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8EA4" w14:textId="22B906FF" w:rsidR="00012468" w:rsidRPr="00027CED" w:rsidRDefault="006778C4" w:rsidP="00012468">
      <w:pPr>
        <w:ind w:right="49"/>
        <w:rPr>
          <w:b/>
          <w:bCs/>
          <w:sz w:val="36"/>
          <w:szCs w:val="32"/>
        </w:rPr>
      </w:pPr>
      <w:r w:rsidRPr="00027CED">
        <w:rPr>
          <w:b/>
          <w:bCs/>
          <w:sz w:val="36"/>
          <w:szCs w:val="32"/>
        </w:rPr>
        <w:t>Análisis de las técnicas de aprovechamiento de biomasa en América Latina</w:t>
      </w:r>
    </w:p>
    <w:p w14:paraId="4BDB012B" w14:textId="4BE6F446" w:rsidR="00012468" w:rsidRPr="00027CED" w:rsidRDefault="006778C4" w:rsidP="00012468">
      <w:pPr>
        <w:pStyle w:val="Default"/>
        <w:ind w:right="49"/>
        <w:rPr>
          <w:rFonts w:eastAsia="Times New Roman"/>
          <w:b/>
          <w:color w:val="auto"/>
          <w:sz w:val="20"/>
          <w:szCs w:val="20"/>
          <w:lang w:eastAsia="es-ES_tradnl"/>
        </w:rPr>
      </w:pPr>
      <w:r w:rsidRPr="00027CED">
        <w:rPr>
          <w:rFonts w:eastAsia="Times New Roman"/>
          <w:b/>
          <w:color w:val="auto"/>
          <w:sz w:val="20"/>
          <w:szCs w:val="20"/>
          <w:lang w:eastAsia="es-ES_tradnl"/>
        </w:rPr>
        <w:t>Analysis of biomass utilization techniques in Latin America</w:t>
      </w:r>
    </w:p>
    <w:p w14:paraId="445BEFFC" w14:textId="77777777" w:rsidR="00027CED" w:rsidRPr="00027CED" w:rsidRDefault="00027CED" w:rsidP="00027CED">
      <w:pPr>
        <w:pStyle w:val="Default"/>
        <w:ind w:right="49"/>
        <w:rPr>
          <w:rFonts w:eastAsia="Times New Roman"/>
          <w:b/>
          <w:color w:val="auto"/>
          <w:sz w:val="20"/>
          <w:szCs w:val="20"/>
          <w:lang w:val="es-EC" w:eastAsia="es-ES_tradnl"/>
        </w:rPr>
      </w:pPr>
      <w:r w:rsidRPr="00027CED">
        <w:rPr>
          <w:rFonts w:eastAsia="Times New Roman"/>
          <w:b/>
          <w:color w:val="auto"/>
          <w:sz w:val="20"/>
          <w:szCs w:val="20"/>
          <w:lang w:val="es-EC" w:eastAsia="es-ES_tradnl"/>
        </w:rPr>
        <w:t>Análise das técnicas de utilização da biomassa na América Latina</w:t>
      </w:r>
    </w:p>
    <w:p w14:paraId="2BC8B56D" w14:textId="77777777" w:rsidR="00012468" w:rsidRPr="00027CED" w:rsidRDefault="00012468" w:rsidP="00012468">
      <w:pPr>
        <w:pStyle w:val="Default"/>
        <w:ind w:right="49"/>
        <w:rPr>
          <w:rFonts w:eastAsia="Times New Roman"/>
          <w:b/>
          <w:color w:val="auto"/>
          <w:sz w:val="20"/>
          <w:szCs w:val="20"/>
          <w:lang w:val="es-EC" w:eastAsia="es-ES_tradnl"/>
        </w:rPr>
      </w:pPr>
    </w:p>
    <w:p w14:paraId="4DE4D22A" w14:textId="77777777" w:rsidR="0011536A" w:rsidRPr="00027CED" w:rsidRDefault="0011536A">
      <w:pPr>
        <w:ind w:right="49"/>
        <w:rPr>
          <w:b/>
          <w:bCs/>
          <w:sz w:val="20"/>
          <w:szCs w:val="20"/>
        </w:rPr>
      </w:pPr>
    </w:p>
    <w:p w14:paraId="28510E34" w14:textId="452A0F5F" w:rsidR="006778C4" w:rsidRPr="00027CED" w:rsidRDefault="006778C4" w:rsidP="006778C4">
      <w:pPr>
        <w:ind w:right="49"/>
        <w:rPr>
          <w:b/>
          <w:bCs/>
          <w:sz w:val="20"/>
          <w:szCs w:val="20"/>
          <w:lang w:val="es-MX"/>
        </w:rPr>
      </w:pPr>
      <w:r w:rsidRPr="00027CED">
        <w:rPr>
          <w:b/>
          <w:bCs/>
          <w:sz w:val="20"/>
          <w:szCs w:val="20"/>
          <w:lang w:val="es-MX"/>
        </w:rPr>
        <w:t>Sandra Emperatriz Peña Murillo</w:t>
      </w:r>
      <w:r w:rsidR="00DF0EBA" w:rsidRPr="00027CED">
        <w:rPr>
          <w:b/>
          <w:bCs/>
          <w:sz w:val="20"/>
          <w:szCs w:val="20"/>
          <w:lang w:val="es-MX"/>
        </w:rPr>
        <w:t>*</w:t>
      </w:r>
    </w:p>
    <w:p w14:paraId="3D0FDF3A" w14:textId="07FFF455" w:rsidR="006778C4" w:rsidRPr="00027CED" w:rsidRDefault="006778C4" w:rsidP="006778C4">
      <w:pPr>
        <w:ind w:right="49"/>
        <w:rPr>
          <w:b/>
          <w:bCs/>
          <w:sz w:val="20"/>
          <w:szCs w:val="20"/>
          <w:lang w:val="es-MX"/>
        </w:rPr>
      </w:pPr>
      <w:r w:rsidRPr="00027CED">
        <w:rPr>
          <w:b/>
          <w:bCs/>
          <w:sz w:val="20"/>
          <w:szCs w:val="20"/>
          <w:lang w:val="es-MX"/>
        </w:rPr>
        <w:t>Ana María Santamaría Robles</w:t>
      </w:r>
      <w:r w:rsidR="00027CED" w:rsidRPr="00027CED">
        <w:rPr>
          <w:b/>
          <w:bCs/>
          <w:sz w:val="20"/>
          <w:szCs w:val="20"/>
          <w:lang w:val="es-MX"/>
        </w:rPr>
        <w:t>*</w:t>
      </w:r>
    </w:p>
    <w:p w14:paraId="636408D5" w14:textId="23FB1C62" w:rsidR="006778C4" w:rsidRPr="00027CED" w:rsidRDefault="006778C4" w:rsidP="006778C4">
      <w:pPr>
        <w:ind w:right="49"/>
        <w:rPr>
          <w:b/>
          <w:bCs/>
          <w:sz w:val="20"/>
          <w:szCs w:val="20"/>
          <w:lang w:val="es-MX"/>
        </w:rPr>
      </w:pPr>
      <w:r w:rsidRPr="00027CED">
        <w:rPr>
          <w:b/>
          <w:bCs/>
          <w:sz w:val="20"/>
          <w:szCs w:val="20"/>
          <w:lang w:val="es-MX"/>
        </w:rPr>
        <w:t>Eddie Manuel Zambrano Nevárez</w:t>
      </w:r>
      <w:r w:rsidR="00027CED" w:rsidRPr="00027CED">
        <w:rPr>
          <w:b/>
          <w:bCs/>
          <w:sz w:val="20"/>
          <w:szCs w:val="20"/>
          <w:lang w:val="es-MX"/>
        </w:rPr>
        <w:t>*</w:t>
      </w:r>
    </w:p>
    <w:p w14:paraId="738E8F2E" w14:textId="737CB1EB" w:rsidR="006778C4" w:rsidRPr="00027CED" w:rsidRDefault="006778C4" w:rsidP="006778C4">
      <w:pPr>
        <w:ind w:right="49"/>
        <w:rPr>
          <w:sz w:val="20"/>
          <w:szCs w:val="20"/>
          <w:lang w:val="es-MX"/>
        </w:rPr>
      </w:pPr>
      <w:r w:rsidRPr="00027CED">
        <w:rPr>
          <w:b/>
          <w:bCs/>
          <w:sz w:val="20"/>
          <w:szCs w:val="20"/>
          <w:lang w:val="es-MX"/>
        </w:rPr>
        <w:t>Kengy Lisbeth Castillo Tomalá</w:t>
      </w:r>
      <w:r w:rsidR="00027CED" w:rsidRPr="00027CED">
        <w:rPr>
          <w:b/>
          <w:bCs/>
          <w:sz w:val="20"/>
          <w:szCs w:val="20"/>
          <w:lang w:val="es-MX"/>
        </w:rPr>
        <w:t>*</w:t>
      </w:r>
    </w:p>
    <w:p w14:paraId="1088E8FD" w14:textId="77777777" w:rsidR="00012468" w:rsidRPr="00027CED" w:rsidRDefault="00012468">
      <w:pPr>
        <w:ind w:right="49"/>
        <w:rPr>
          <w:b/>
          <w:bCs/>
          <w:sz w:val="20"/>
          <w:szCs w:val="20"/>
        </w:rPr>
      </w:pPr>
    </w:p>
    <w:p w14:paraId="6F5EDBDE" w14:textId="77777777" w:rsidR="001808A0" w:rsidRPr="00027CED" w:rsidRDefault="00000000">
      <w:pPr>
        <w:ind w:right="49"/>
        <w:rPr>
          <w:sz w:val="18"/>
          <w:szCs w:val="18"/>
        </w:rPr>
      </w:pPr>
      <w:r w:rsidRPr="00027CED">
        <w:rPr>
          <w:noProof/>
          <w:sz w:val="18"/>
          <w:szCs w:val="18"/>
          <w:lang w:val="es-MX"/>
        </w:rPr>
        <mc:AlternateContent>
          <mc:Choice Requires="wps">
            <w:drawing>
              <wp:anchor distT="0" distB="0" distL="114300" distR="114300" simplePos="0" relativeHeight="251659264" behindDoc="0" locked="0" layoutInCell="1" allowOverlap="1" wp14:anchorId="1D63B3B1" wp14:editId="14F13EE8">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" from=".25pt,4.65pt" to="321.7pt,4.65pt" w14:anchorId="39A5FB4A">
                <v:stroke joinstyle="miter"/>
              </v:line>
            </w:pict>
          </mc:Fallback>
        </mc:AlternateContent>
      </w:r>
    </w:p>
    <w:p w14:paraId="0DBC6345" w14:textId="77777777" w:rsidR="00027CED" w:rsidRPr="00027CED" w:rsidRDefault="00027CED" w:rsidP="00012468">
      <w:pPr>
        <w:ind w:right="49"/>
        <w:jc w:val="both"/>
        <w:rPr>
          <w:b/>
        </w:rPr>
      </w:pPr>
    </w:p>
    <w:p w14:paraId="2BAE4F85" w14:textId="3E3B8DD1" w:rsidR="0011536A" w:rsidRPr="00027CED" w:rsidRDefault="0011536A" w:rsidP="00012468">
      <w:pPr>
        <w:ind w:right="49"/>
        <w:jc w:val="both"/>
        <w:rPr>
          <w:b/>
        </w:rPr>
      </w:pPr>
      <w:r w:rsidRPr="00027CED">
        <w:rPr>
          <w:b/>
        </w:rPr>
        <w:t>Resumen</w:t>
      </w:r>
    </w:p>
    <w:p w14:paraId="27CC1F5D" w14:textId="5CDC0DBF" w:rsidR="001473F0" w:rsidRPr="00027CED" w:rsidRDefault="001473F0" w:rsidP="00012468">
      <w:pPr>
        <w:ind w:right="49"/>
        <w:jc w:val="both"/>
        <w:rPr>
          <w:b/>
        </w:rPr>
      </w:pPr>
      <w:r w:rsidRPr="00027CED">
        <w:rPr>
          <w:bCs/>
        </w:rPr>
        <w:t>Latinoamérica cuenta con recursos de biomasa para combatir el cambio climático y generar energía limpia a partir de residuos agrícolas y urbanos. El objetivo es objetivo analizar el aprovechamiento y uso de biomasa en América Latina, mediante investigaciones recopiladas de la Universidad de Guayaquil. Se identificaron proyectos en varios países, destacando Argentina con 60-80 plantas de biogás, Brasil utilizando caña de azúcar, y Colombia con un 17% de residuos forestales. Otros países como Ecuador, Bolivia, Costa Rica, El Salvador, Honduras, Perú y Uruguay también están avanzando en este ámbito. A pesar de los desafíos legales y tecnológicos, hay un creciente compromiso hacia la biomasa en la región.</w:t>
      </w:r>
    </w:p>
    <w:p w14:paraId="592D5A8F" w14:textId="407BA752" w:rsidR="00012468" w:rsidRPr="00027CED" w:rsidRDefault="00012468" w:rsidP="00012468">
      <w:pPr>
        <w:jc w:val="both"/>
      </w:pPr>
      <w:r w:rsidRPr="00027CED">
        <w:rPr>
          <w:b/>
        </w:rPr>
        <w:t xml:space="preserve">Palabras Clave: </w:t>
      </w:r>
      <w:r w:rsidR="001473F0" w:rsidRPr="00027CED">
        <w:rPr>
          <w:bCs/>
        </w:rPr>
        <w:t>Biomasa; Residuos; Biogás; Energía renovable</w:t>
      </w:r>
    </w:p>
    <w:p w14:paraId="3BF81776" w14:textId="77777777" w:rsidR="0011536A" w:rsidRPr="00027CED" w:rsidRDefault="0011536A" w:rsidP="0011536A">
      <w:pPr>
        <w:jc w:val="both"/>
      </w:pPr>
    </w:p>
    <w:p w14:paraId="1962F238" w14:textId="77777777" w:rsidR="00027CED" w:rsidRPr="00027CED" w:rsidRDefault="00027CED" w:rsidP="00027CED">
      <w:pPr>
        <w:ind w:right="49"/>
        <w:jc w:val="both"/>
        <w:rPr>
          <w:b/>
          <w:lang w:val="en-US"/>
        </w:rPr>
      </w:pPr>
      <w:r w:rsidRPr="00027CED">
        <w:rPr>
          <w:b/>
          <w:lang w:val="en-US"/>
        </w:rPr>
        <w:t>Abstract</w:t>
      </w:r>
    </w:p>
    <w:p w14:paraId="03F32065" w14:textId="77777777" w:rsidR="00027CED" w:rsidRPr="00027CED" w:rsidRDefault="00027CED" w:rsidP="00027CED">
      <w:pPr>
        <w:jc w:val="both"/>
        <w:rPr>
          <w:bCs/>
          <w:lang w:val="en-US"/>
        </w:rPr>
      </w:pPr>
      <w:r w:rsidRPr="00027CED">
        <w:rPr>
          <w:bCs/>
          <w:lang w:val="en"/>
        </w:rPr>
        <w:t>Latin America has biomass resources to combat climate change and generate clean energy from agricultural and urban waste. The objective is to analyze the exploitation and use of biomass in Latin America, through research compiled from the University of Guayaquil. Projects are identified in several countries, highlighting Argentina with 60-80 biogas plants, Brazil using sugar cane, and Colombia with 17% forest waste. Other countries such as Ecuador, Bolivia, Costa Rica, El Salvador, Honduras, Peru and Uruguay are also advancing in this area. Despite legal and technological challenges, there is a growing commitment to biomass in the region.</w:t>
      </w:r>
    </w:p>
    <w:p w14:paraId="37A8D8D8" w14:textId="0DDFC827" w:rsidR="004F7A44" w:rsidRPr="00027CED" w:rsidRDefault="00027CED" w:rsidP="00027CED">
      <w:pPr>
        <w:jc w:val="both"/>
        <w:rPr>
          <w:bCs/>
          <w:lang w:val="en"/>
        </w:rPr>
      </w:pPr>
      <w:r w:rsidRPr="00027CED">
        <w:rPr>
          <w:b/>
          <w:lang w:val="en-US"/>
        </w:rPr>
        <w:t>Keywords:</w:t>
      </w:r>
      <w:r w:rsidRPr="00027CED">
        <w:rPr>
          <w:lang w:val="en-US"/>
        </w:rPr>
        <w:t> </w:t>
      </w:r>
      <w:r w:rsidRPr="00027CED">
        <w:rPr>
          <w:bCs/>
          <w:lang w:val="en"/>
        </w:rPr>
        <w:t>Biomass; Waste; Biogas; Renewable energy</w:t>
      </w:r>
    </w:p>
    <w:p w14:paraId="30B4FCD8" w14:textId="77777777" w:rsidR="001740E1" w:rsidRPr="00027CED" w:rsidRDefault="001740E1" w:rsidP="001740E1">
      <w:pPr>
        <w:ind w:right="49"/>
        <w:jc w:val="both"/>
        <w:rPr>
          <w:bCs/>
          <w:lang w:val="en-US"/>
        </w:rPr>
      </w:pPr>
    </w:p>
    <w:p w14:paraId="2A54A8BC" w14:textId="77777777" w:rsidR="001808A0" w:rsidRPr="00027CED" w:rsidRDefault="00000000">
      <w:pPr>
        <w:ind w:right="49"/>
        <w:jc w:val="both"/>
      </w:pPr>
      <w:r w:rsidRPr="00027CED">
        <w:rPr>
          <w:b/>
        </w:rPr>
        <w:t>INTRODUCTION</w:t>
      </w:r>
    </w:p>
    <w:p w14:paraId="29ED5E49" w14:textId="77777777" w:rsidR="004740E6" w:rsidRPr="00027CED" w:rsidRDefault="004740E6" w:rsidP="004740E6">
      <w:pPr>
        <w:autoSpaceDE w:val="0"/>
        <w:autoSpaceDN w:val="0"/>
        <w:adjustRightInd w:val="0"/>
        <w:contextualSpacing/>
        <w:jc w:val="both"/>
      </w:pPr>
      <w:bookmarkStart w:id="0" w:name="_Toc400772601"/>
      <w:r w:rsidRPr="00027CED">
        <w:t>La biomasa, fuente de energía renovable derivada de materia orgánica, ha ganado prominencia en América Latina como una alternativa sostenible para la generación de electricidad y calor. Esta región, rica en recursos naturales, ha experimentado un crecimiento significativo en la utilización de biomasa debido a su potencial para reducir la dependencia de fuentes no renovables y mitigar los impactos ambientales asociados (Arroyo, 2016).</w:t>
      </w:r>
    </w:p>
    <w:p w14:paraId="1246EA38" w14:textId="77777777" w:rsidR="004740E6" w:rsidRPr="00027CED" w:rsidRDefault="004740E6" w:rsidP="004740E6">
      <w:pPr>
        <w:autoSpaceDE w:val="0"/>
        <w:autoSpaceDN w:val="0"/>
        <w:adjustRightInd w:val="0"/>
        <w:contextualSpacing/>
        <w:jc w:val="both"/>
      </w:pPr>
      <w:r w:rsidRPr="00027CED">
        <w:t>América Latina se destaca por su diversidad biológica, lo que brinda oportunidades para aprovechar una amplia gama de biomateriales, como residuos agrícolas, forestales y urbanos, así como cultivos energéticos específicos. La creciente conciencia sobre la importancia de reducir las emisiones de gases de efecto invernadero ha impulsado iniciativas en muchos países latinoamericanos para fomentar el desarrollo de tecnologías y proyectos relacionados con la biomasa. A pesar de los avances, desafíos como la falta de infraestructura adecuada, la financiación limitada y la necesidad de regulaciones específicas aún persisten. Sin embargo, América Latina se presenta como un escenario propicio para el crecimiento continuo de la biomasa como fuente de energía renovable, contribuyendo así a la transición hacia un futuro más sostenible y resiliente en la región (Vargas et al., 2021).</w:t>
      </w:r>
    </w:p>
    <w:p w14:paraId="36266890" w14:textId="77777777" w:rsidR="004740E6" w:rsidRPr="00027CED" w:rsidRDefault="004740E6" w:rsidP="004740E6">
      <w:pPr>
        <w:autoSpaceDE w:val="0"/>
        <w:autoSpaceDN w:val="0"/>
        <w:adjustRightInd w:val="0"/>
        <w:contextualSpacing/>
        <w:jc w:val="both"/>
      </w:pPr>
    </w:p>
    <w:p w14:paraId="459415B3" w14:textId="77777777" w:rsidR="004740E6" w:rsidRPr="00027CED" w:rsidRDefault="004740E6" w:rsidP="004740E6">
      <w:pPr>
        <w:autoSpaceDE w:val="0"/>
        <w:autoSpaceDN w:val="0"/>
        <w:adjustRightInd w:val="0"/>
        <w:contextualSpacing/>
        <w:jc w:val="both"/>
        <w:rPr>
          <w:b/>
          <w:bCs/>
        </w:rPr>
      </w:pPr>
      <w:r w:rsidRPr="00027CED">
        <w:rPr>
          <w:b/>
          <w:bCs/>
        </w:rPr>
        <w:t>Potencial de la biomasa en Latinoamérica</w:t>
      </w:r>
    </w:p>
    <w:p w14:paraId="5D114613" w14:textId="77777777" w:rsidR="004740E6" w:rsidRPr="00027CED" w:rsidRDefault="004740E6" w:rsidP="004740E6">
      <w:pPr>
        <w:autoSpaceDE w:val="0"/>
        <w:autoSpaceDN w:val="0"/>
        <w:adjustRightInd w:val="0"/>
        <w:contextualSpacing/>
        <w:jc w:val="both"/>
      </w:pPr>
      <w:r w:rsidRPr="00027CED">
        <w:t>El potencial de la biomasa en América Latina es esencial para abordar las necesidades energéticas y combatir el cambio climático en la región. Este recurso renovable ofrece diversas aplicaciones, desde la generación de electricidad y calor hasta la producción de biocombustibles, destacándose por su versatilidad y valor. A pesar del gran potencial de la biomasa, persisten desafíos que requieren atención, como la necesidad de tecnologías adecuadas, inversiones en infraestructura y la superación de obstáculos logísticos y económicos. No obstante, mediante la implementación de políticas sostenibles, la dedicación a la investigación y desarrollo, América Latina está bien posicionada para optimizar el potencial de la biomasa y avanzar hacia una economía más sostenible, diversificando su matriz energética en el proceso (Tauro et al., 2022).</w:t>
      </w:r>
    </w:p>
    <w:p w14:paraId="2FFEEFEA" w14:textId="77777777" w:rsidR="004740E6" w:rsidRPr="00027CED" w:rsidRDefault="004740E6" w:rsidP="004740E6">
      <w:pPr>
        <w:autoSpaceDE w:val="0"/>
        <w:autoSpaceDN w:val="0"/>
        <w:adjustRightInd w:val="0"/>
        <w:contextualSpacing/>
        <w:jc w:val="both"/>
      </w:pPr>
    </w:p>
    <w:p w14:paraId="7ABA1CC4" w14:textId="77777777" w:rsidR="004740E6" w:rsidRPr="00027CED" w:rsidRDefault="004740E6" w:rsidP="004740E6">
      <w:pPr>
        <w:autoSpaceDE w:val="0"/>
        <w:autoSpaceDN w:val="0"/>
        <w:adjustRightInd w:val="0"/>
        <w:contextualSpacing/>
        <w:jc w:val="both"/>
        <w:rPr>
          <w:b/>
          <w:bCs/>
        </w:rPr>
      </w:pPr>
      <w:r w:rsidRPr="00027CED">
        <w:rPr>
          <w:b/>
          <w:bCs/>
        </w:rPr>
        <w:t>Aspectos económicos y ambientales de la biomasa</w:t>
      </w:r>
    </w:p>
    <w:p w14:paraId="50EE918D" w14:textId="77777777" w:rsidR="004740E6" w:rsidRPr="00027CED" w:rsidRDefault="004740E6" w:rsidP="004740E6">
      <w:pPr>
        <w:autoSpaceDE w:val="0"/>
        <w:autoSpaceDN w:val="0"/>
        <w:adjustRightInd w:val="0"/>
        <w:contextualSpacing/>
        <w:jc w:val="both"/>
      </w:pPr>
      <w:r w:rsidRPr="00027CED">
        <w:t xml:space="preserve">El uso industrial de biomasa para generar energía implica una importante inversión de recursos humanos y financieros para </w:t>
      </w:r>
      <w:r w:rsidRPr="00027CED">
        <w:lastRenderedPageBreak/>
        <w:t>mantener un suministro constante de materia prima. La bioenergía contribuye a la preservación ambiental al reducir las emisiones de CO2 al sustituir combustibles fósiles y gestionar los residuos de biomasa que emiten metano. Esta actividad descentralizada beneficia a las comunidades rurales al mantener poblaciones locales y ecosistemas, y ayuda a prevenir incendios forestales y plagas al reducir la acumulación de residuos forestales (Arnabat, 2020).</w:t>
      </w:r>
    </w:p>
    <w:p w14:paraId="269C7E87" w14:textId="77777777" w:rsidR="001740E1" w:rsidRPr="00027CED" w:rsidRDefault="001740E1" w:rsidP="001740E1">
      <w:pPr>
        <w:ind w:right="49"/>
        <w:jc w:val="both"/>
        <w:rPr>
          <w:b/>
          <w:bCs/>
        </w:rPr>
      </w:pPr>
    </w:p>
    <w:p w14:paraId="5CAEC467" w14:textId="77777777" w:rsidR="001808A0" w:rsidRPr="00027CED" w:rsidRDefault="00000000">
      <w:pPr>
        <w:ind w:right="49"/>
        <w:jc w:val="both"/>
        <w:rPr>
          <w:b/>
          <w:bCs/>
        </w:rPr>
      </w:pPr>
      <w:r w:rsidRPr="00027CED">
        <w:rPr>
          <w:b/>
          <w:bCs/>
        </w:rPr>
        <w:t>MATERIALS AND METHODS</w:t>
      </w:r>
    </w:p>
    <w:p w14:paraId="2DD78546" w14:textId="77777777" w:rsidR="004740E6" w:rsidRPr="00027CED" w:rsidRDefault="004740E6">
      <w:pPr>
        <w:ind w:right="49"/>
        <w:jc w:val="both"/>
        <w:rPr>
          <w:b/>
          <w:bCs/>
        </w:rPr>
      </w:pPr>
    </w:p>
    <w:bookmarkEnd w:id="0"/>
    <w:p w14:paraId="6A6BC954" w14:textId="49AC46DD" w:rsidR="004740E6" w:rsidRPr="00027CED" w:rsidRDefault="004740E6" w:rsidP="00AD0290">
      <w:pPr>
        <w:jc w:val="both"/>
      </w:pPr>
      <w:r w:rsidRPr="00027CED">
        <w:t>La recolección de información para este estudio se llevó a cabo mediante una exhaustiva revisión de diversas fuentes especializadas, haciendo hincapié en la consulta de bibliotecas virtuales que albergan revistas científicas reconocidas, tales como SCIELO, DsPace UG y ScienceDirect.</w:t>
      </w:r>
      <w:r w:rsidR="00AD0290" w:rsidRPr="00027CED">
        <w:t xml:space="preserve"> </w:t>
      </w:r>
      <w:r w:rsidRPr="00027CED">
        <w:t>Estas plataformas, conocidas por su rigurosidad académica, proporcionaron una base sólida de datos derivados de estudios e investigaciones enfocados en la generación de energía verde en América Latina.</w:t>
      </w:r>
    </w:p>
    <w:p w14:paraId="4BCC0396" w14:textId="77777777" w:rsidR="004740E6" w:rsidRPr="00027CED" w:rsidRDefault="004740E6" w:rsidP="00AD0290">
      <w:pPr>
        <w:jc w:val="both"/>
      </w:pPr>
      <w:r w:rsidRPr="00027CED">
        <w:t>Además, para esclarecer los conceptos relacionados a la biomasa fue necesario detallar los tipos de biomasa que existen y cómo se clasifican, principalmente en la región de Latinoamérica, ya que es el área de estudio pertinente.</w:t>
      </w:r>
    </w:p>
    <w:p w14:paraId="44178DA2" w14:textId="6246A8F1" w:rsidR="004740E6" w:rsidRPr="00027CED" w:rsidRDefault="004740E6" w:rsidP="004740E6">
      <w:r w:rsidRPr="00027CED">
        <w:t xml:space="preserve"> </w:t>
      </w:r>
    </w:p>
    <w:p w14:paraId="56A14BD4" w14:textId="77777777" w:rsidR="004740E6" w:rsidRPr="00027CED" w:rsidRDefault="004740E6" w:rsidP="004740E6">
      <w:pPr>
        <w:rPr>
          <w:b/>
          <w:bCs/>
        </w:rPr>
      </w:pPr>
      <w:r w:rsidRPr="00027CED">
        <w:rPr>
          <w:b/>
          <w:bCs/>
        </w:rPr>
        <w:t>Biomasa en Latinoamérica</w:t>
      </w:r>
    </w:p>
    <w:p w14:paraId="04E6E4E7" w14:textId="01C50CAC" w:rsidR="004740E6" w:rsidRPr="00027CED" w:rsidRDefault="004740E6" w:rsidP="00AD0290">
      <w:pPr>
        <w:jc w:val="both"/>
      </w:pPr>
      <w:r w:rsidRPr="00027CED">
        <w:t>La biomasa, como fuente preeminente de energía renovable, se erige como un pilar esencial en la matriz energética global al capitalizar la energía solar a través del proceso de fotosíntesis. Este fenómeno transforma la luz solar en energía química almacenada en materiales biológicos, iniciando un ciclo que se extiende a lo largo de la cadena alimentaria hasta llegar a los seres humanos (Peña y López, 2020).</w:t>
      </w:r>
    </w:p>
    <w:p w14:paraId="28E82013" w14:textId="68E88767" w:rsidR="004740E6" w:rsidRPr="00027CED" w:rsidRDefault="004740E6" w:rsidP="00AD0290">
      <w:pPr>
        <w:jc w:val="both"/>
      </w:pPr>
      <w:r w:rsidRPr="00027CED">
        <w:t xml:space="preserve">La biomasa en Latinoamérica se divide en biomasa residual y cultivos energéticos </w:t>
      </w:r>
      <w:r w:rsidRPr="00027CED">
        <w:fldChar w:fldCharType="begin"/>
      </w:r>
      <w:r w:rsidRPr="00027CED">
        <w:instrText xml:space="preserve"> REF _Ref188886952 \h </w:instrText>
      </w:r>
      <w:r w:rsidR="00AD0290" w:rsidRPr="00027CED">
        <w:instrText xml:space="preserve"> \* MERGEFORMAT </w:instrText>
      </w:r>
      <w:r w:rsidRPr="00027CED">
        <w:fldChar w:fldCharType="separate"/>
      </w:r>
      <w:r w:rsidR="00D32D9B" w:rsidRPr="00027CED">
        <w:t xml:space="preserve">Figura </w:t>
      </w:r>
      <w:r w:rsidR="00D32D9B">
        <w:rPr>
          <w:noProof/>
        </w:rPr>
        <w:t>1</w:t>
      </w:r>
      <w:r w:rsidRPr="00027CED">
        <w:fldChar w:fldCharType="end"/>
      </w:r>
      <w:r w:rsidRPr="00027CED">
        <w:t xml:space="preserve"> . La primera proviene de subproductos orgánicos como residuos agrícolas, forestales y municipales; la segunda abarca cultivos destinados a la bioenergía, como oleaginosos, azucareros y algas (AOP, 2021).</w:t>
      </w:r>
    </w:p>
    <w:p w14:paraId="13901045" w14:textId="77777777" w:rsidR="004740E6" w:rsidRPr="00027CED" w:rsidRDefault="004740E6" w:rsidP="004740E6"/>
    <w:p w14:paraId="030B87B3" w14:textId="77777777" w:rsidR="00027CED" w:rsidRPr="00027CED" w:rsidRDefault="00027CED" w:rsidP="004740E6"/>
    <w:p w14:paraId="733514C5" w14:textId="77777777" w:rsidR="00027CED" w:rsidRPr="00027CED" w:rsidRDefault="00027CED" w:rsidP="004740E6"/>
    <w:p w14:paraId="51F1BCB5" w14:textId="77777777" w:rsidR="00027CED" w:rsidRPr="00027CED" w:rsidRDefault="00027CED" w:rsidP="004740E6"/>
    <w:p w14:paraId="06E5DA1E" w14:textId="77777777" w:rsidR="00027CED" w:rsidRPr="00027CED" w:rsidRDefault="00027CED" w:rsidP="004740E6"/>
    <w:p w14:paraId="64B1C02C" w14:textId="77777777" w:rsidR="00027CED" w:rsidRPr="00027CED" w:rsidRDefault="00027CED" w:rsidP="004740E6"/>
    <w:p w14:paraId="5DE57802" w14:textId="77777777" w:rsidR="00027CED" w:rsidRPr="00027CED" w:rsidRDefault="00027CED" w:rsidP="004740E6"/>
    <w:p w14:paraId="485AE9CD" w14:textId="77777777" w:rsidR="00027CED" w:rsidRPr="00027CED" w:rsidRDefault="00027CED" w:rsidP="004740E6"/>
    <w:p w14:paraId="6C234E8B" w14:textId="4D21FC31" w:rsidR="004740E6" w:rsidRPr="00027CED" w:rsidRDefault="004740E6" w:rsidP="004740E6">
      <w:pPr>
        <w:pStyle w:val="Descripcin"/>
        <w:rPr>
          <w:rFonts w:ascii="Times New Roman" w:hAnsi="Times New Roman" w:cs="Times New Roman"/>
          <w:color w:val="auto"/>
          <w:sz w:val="24"/>
          <w:szCs w:val="24"/>
        </w:rPr>
      </w:pPr>
      <w:bookmarkStart w:id="1" w:name="_Ref188886952"/>
      <w:r w:rsidRPr="00027CED">
        <w:rPr>
          <w:rFonts w:ascii="Times New Roman" w:hAnsi="Times New Roman" w:cs="Times New Roman"/>
          <w:color w:val="auto"/>
          <w:sz w:val="24"/>
          <w:szCs w:val="24"/>
        </w:rPr>
        <w:t xml:space="preserve">Figura </w:t>
      </w:r>
      <w:r w:rsidRPr="00027CED">
        <w:rPr>
          <w:rFonts w:ascii="Times New Roman" w:hAnsi="Times New Roman" w:cs="Times New Roman"/>
          <w:color w:val="auto"/>
          <w:sz w:val="24"/>
          <w:szCs w:val="24"/>
        </w:rPr>
        <w:fldChar w:fldCharType="begin"/>
      </w:r>
      <w:r w:rsidRPr="00027CED">
        <w:rPr>
          <w:rFonts w:ascii="Times New Roman" w:hAnsi="Times New Roman" w:cs="Times New Roman"/>
          <w:color w:val="auto"/>
          <w:sz w:val="24"/>
          <w:szCs w:val="24"/>
        </w:rPr>
        <w:instrText xml:space="preserve"> SEQ Figura \* ARABIC </w:instrText>
      </w:r>
      <w:r w:rsidRPr="00027CED">
        <w:rPr>
          <w:rFonts w:ascii="Times New Roman" w:hAnsi="Times New Roman" w:cs="Times New Roman"/>
          <w:color w:val="auto"/>
          <w:sz w:val="24"/>
          <w:szCs w:val="24"/>
        </w:rPr>
        <w:fldChar w:fldCharType="separate"/>
      </w:r>
      <w:r w:rsidR="00D32D9B">
        <w:rPr>
          <w:rFonts w:ascii="Times New Roman" w:hAnsi="Times New Roman" w:cs="Times New Roman"/>
          <w:noProof/>
          <w:color w:val="auto"/>
          <w:sz w:val="24"/>
          <w:szCs w:val="24"/>
        </w:rPr>
        <w:t>1</w:t>
      </w:r>
      <w:r w:rsidRPr="00027CED">
        <w:rPr>
          <w:rFonts w:ascii="Times New Roman" w:hAnsi="Times New Roman" w:cs="Times New Roman"/>
          <w:color w:val="auto"/>
          <w:sz w:val="24"/>
          <w:szCs w:val="24"/>
        </w:rPr>
        <w:fldChar w:fldCharType="end"/>
      </w:r>
      <w:bookmarkEnd w:id="1"/>
      <w:r w:rsidRPr="00027CED">
        <w:rPr>
          <w:rFonts w:ascii="Times New Roman" w:hAnsi="Times New Roman" w:cs="Times New Roman"/>
          <w:color w:val="auto"/>
          <w:sz w:val="24"/>
          <w:szCs w:val="24"/>
        </w:rPr>
        <w:t>. Clasificación de la biomasa</w:t>
      </w:r>
    </w:p>
    <w:p w14:paraId="21891BF1" w14:textId="77777777" w:rsidR="004740E6" w:rsidRPr="00027CED" w:rsidRDefault="004740E6" w:rsidP="004740E6">
      <w:r w:rsidRPr="00027CED">
        <w:t xml:space="preserve"> </w:t>
      </w:r>
      <w:r w:rsidRPr="00027CED">
        <w:rPr>
          <w:noProof/>
        </w:rPr>
        <w:drawing>
          <wp:inline distT="0" distB="0" distL="0" distR="0" wp14:anchorId="2C74300A" wp14:editId="424D8D5A">
            <wp:extent cx="4107386" cy="2719565"/>
            <wp:effectExtent l="0" t="0" r="7620" b="5080"/>
            <wp:docPr id="64756847" name="Imagen 4"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6847" name="Imagen 4" descr="Interfaz de usuario gráfica&#10;&#10;Descripción generada automáticamente"/>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8675" t="5507" r="16693" b="11461"/>
                    <a:stretch/>
                  </pic:blipFill>
                  <pic:spPr bwMode="auto">
                    <a:xfrm>
                      <a:off x="0" y="0"/>
                      <a:ext cx="4139773" cy="2741009"/>
                    </a:xfrm>
                    <a:prstGeom prst="rect">
                      <a:avLst/>
                    </a:prstGeom>
                    <a:ln>
                      <a:noFill/>
                    </a:ln>
                    <a:extLst>
                      <a:ext uri="{53640926-AAD7-44D8-BBD7-CCE9431645EC}">
                        <a14:shadowObscured xmlns:a14="http://schemas.microsoft.com/office/drawing/2010/main"/>
                      </a:ext>
                    </a:extLst>
                  </pic:spPr>
                </pic:pic>
              </a:graphicData>
            </a:graphic>
          </wp:inline>
        </w:drawing>
      </w:r>
    </w:p>
    <w:p w14:paraId="2401A054" w14:textId="77777777" w:rsidR="004740E6" w:rsidRPr="00027CED" w:rsidRDefault="004740E6" w:rsidP="004740E6">
      <w:r w:rsidRPr="00027CED">
        <w:t>Fuente: (Vargas, Pazmiño, &amp; Dávila, 2021)</w:t>
      </w:r>
    </w:p>
    <w:p w14:paraId="611139D1" w14:textId="77777777" w:rsidR="009A71E5" w:rsidRPr="00027CED" w:rsidRDefault="009A71E5" w:rsidP="004740E6"/>
    <w:p w14:paraId="6D707DB2" w14:textId="77777777" w:rsidR="004740E6" w:rsidRPr="00027CED" w:rsidRDefault="004740E6" w:rsidP="004740E6">
      <w:pPr>
        <w:rPr>
          <w:b/>
          <w:bCs/>
        </w:rPr>
      </w:pPr>
      <w:r w:rsidRPr="00027CED">
        <w:rPr>
          <w:b/>
          <w:bCs/>
        </w:rPr>
        <w:t>Tipos de biomasa</w:t>
      </w:r>
    </w:p>
    <w:p w14:paraId="0F9304F0" w14:textId="77777777" w:rsidR="004740E6" w:rsidRPr="00027CED" w:rsidRDefault="004740E6" w:rsidP="004740E6">
      <w:pPr>
        <w:rPr>
          <w:b/>
          <w:bCs/>
        </w:rPr>
      </w:pPr>
      <w:r w:rsidRPr="00027CED">
        <w:rPr>
          <w:b/>
          <w:bCs/>
        </w:rPr>
        <w:t>Biomasa forestal</w:t>
      </w:r>
    </w:p>
    <w:p w14:paraId="163114A0" w14:textId="3916D519" w:rsidR="004740E6" w:rsidRPr="00027CED" w:rsidRDefault="004740E6" w:rsidP="009A71E5">
      <w:pPr>
        <w:jc w:val="both"/>
      </w:pPr>
      <w:r w:rsidRPr="00027CED">
        <w:t xml:space="preserve">La biomasa forestal, esencial para la energía renovable, proviene de trabajos en masas forestales y subproductos de la industria maderera. Se divide en dos vertientes: combustibles de madera directos, obtenidos de bosques, y combustibles de madera indirectos, derivados de la industria maderera. Mientras la madera directa es extraída de bosques, los subproductos de la industria, considerados a menudo como residuos, desempeñan un papel crucial en la generación de energía, promoviendo la sostenibilidad y reduciendo la huella ambiental (Vargas et al., 2021). Las propiedades físicas y químicas de la biomasa forestal se encuentran detalladas en las </w:t>
      </w:r>
      <w:r w:rsidRPr="00027CED">
        <w:fldChar w:fldCharType="begin"/>
      </w:r>
      <w:r w:rsidRPr="00027CED">
        <w:instrText xml:space="preserve"> REF _Ref188887068 \h  \* MERGEFORMAT </w:instrText>
      </w:r>
      <w:r w:rsidRPr="00027CED">
        <w:fldChar w:fldCharType="separate"/>
      </w:r>
      <w:r w:rsidR="00D32D9B" w:rsidRPr="00D32D9B">
        <w:t xml:space="preserve">Tabla </w:t>
      </w:r>
      <w:r w:rsidR="00D32D9B" w:rsidRPr="00D32D9B">
        <w:rPr>
          <w:noProof/>
        </w:rPr>
        <w:t>1</w:t>
      </w:r>
      <w:r w:rsidRPr="00027CED">
        <w:fldChar w:fldCharType="end"/>
      </w:r>
      <w:r w:rsidRPr="00027CED">
        <w:t xml:space="preserve"> y </w:t>
      </w:r>
      <w:r w:rsidRPr="00027CED">
        <w:fldChar w:fldCharType="begin"/>
      </w:r>
      <w:r w:rsidRPr="00027CED">
        <w:instrText xml:space="preserve"> REF _Ref188887070 \h  \* MERGEFORMAT </w:instrText>
      </w:r>
      <w:r w:rsidRPr="00027CED">
        <w:fldChar w:fldCharType="separate"/>
      </w:r>
      <w:r w:rsidR="00D32D9B" w:rsidRPr="00D32D9B">
        <w:t xml:space="preserve">Tabla </w:t>
      </w:r>
      <w:r w:rsidR="00D32D9B" w:rsidRPr="00D32D9B">
        <w:rPr>
          <w:noProof/>
        </w:rPr>
        <w:t>2</w:t>
      </w:r>
      <w:r w:rsidRPr="00027CED">
        <w:fldChar w:fldCharType="end"/>
      </w:r>
      <w:r w:rsidRPr="00027CED">
        <w:t>.</w:t>
      </w:r>
    </w:p>
    <w:p w14:paraId="002F2E7A" w14:textId="77777777" w:rsidR="009A71E5" w:rsidRPr="00027CED" w:rsidRDefault="009A71E5" w:rsidP="009A71E5">
      <w:pPr>
        <w:jc w:val="both"/>
      </w:pPr>
    </w:p>
    <w:p w14:paraId="73F102C2" w14:textId="7CB6B152" w:rsidR="004740E6" w:rsidRPr="00027CED" w:rsidRDefault="004740E6" w:rsidP="004740E6">
      <w:pPr>
        <w:pStyle w:val="Descripcin"/>
        <w:keepNext/>
        <w:rPr>
          <w:rFonts w:ascii="Times New Roman" w:hAnsi="Times New Roman" w:cs="Times New Roman"/>
          <w:color w:val="auto"/>
        </w:rPr>
      </w:pPr>
      <w:bookmarkStart w:id="2" w:name="_Ref188887068"/>
      <w:r w:rsidRPr="00027CED">
        <w:rPr>
          <w:rFonts w:ascii="Times New Roman" w:hAnsi="Times New Roman" w:cs="Times New Roman"/>
          <w:b/>
          <w:bCs/>
          <w:i w:val="0"/>
          <w:iCs w:val="0"/>
          <w:color w:val="auto"/>
          <w:sz w:val="22"/>
          <w:szCs w:val="22"/>
        </w:rPr>
        <w:t xml:space="preserve">Tabla </w:t>
      </w:r>
      <w:r w:rsidRPr="00027CED">
        <w:rPr>
          <w:rFonts w:ascii="Times New Roman" w:hAnsi="Times New Roman" w:cs="Times New Roman"/>
          <w:b/>
          <w:bCs/>
          <w:i w:val="0"/>
          <w:iCs w:val="0"/>
          <w:color w:val="auto"/>
          <w:sz w:val="22"/>
          <w:szCs w:val="22"/>
        </w:rPr>
        <w:fldChar w:fldCharType="begin"/>
      </w:r>
      <w:r w:rsidRPr="00027CED">
        <w:rPr>
          <w:rFonts w:ascii="Times New Roman" w:hAnsi="Times New Roman" w:cs="Times New Roman"/>
          <w:b/>
          <w:bCs/>
          <w:i w:val="0"/>
          <w:iCs w:val="0"/>
          <w:color w:val="auto"/>
          <w:sz w:val="22"/>
          <w:szCs w:val="22"/>
        </w:rPr>
        <w:instrText xml:space="preserve"> SEQ Tabla \* ARABIC </w:instrText>
      </w:r>
      <w:r w:rsidRPr="00027CED">
        <w:rPr>
          <w:rFonts w:ascii="Times New Roman" w:hAnsi="Times New Roman" w:cs="Times New Roman"/>
          <w:b/>
          <w:bCs/>
          <w:i w:val="0"/>
          <w:iCs w:val="0"/>
          <w:color w:val="auto"/>
          <w:sz w:val="22"/>
          <w:szCs w:val="22"/>
        </w:rPr>
        <w:fldChar w:fldCharType="separate"/>
      </w:r>
      <w:r w:rsidR="00D32D9B">
        <w:rPr>
          <w:rFonts w:ascii="Times New Roman" w:hAnsi="Times New Roman" w:cs="Times New Roman"/>
          <w:b/>
          <w:bCs/>
          <w:i w:val="0"/>
          <w:iCs w:val="0"/>
          <w:noProof/>
          <w:color w:val="auto"/>
          <w:sz w:val="22"/>
          <w:szCs w:val="22"/>
        </w:rPr>
        <w:t>1</w:t>
      </w:r>
      <w:r w:rsidRPr="00027CED">
        <w:rPr>
          <w:rFonts w:ascii="Times New Roman" w:hAnsi="Times New Roman" w:cs="Times New Roman"/>
          <w:b/>
          <w:bCs/>
          <w:i w:val="0"/>
          <w:iCs w:val="0"/>
          <w:color w:val="auto"/>
          <w:sz w:val="22"/>
          <w:szCs w:val="22"/>
        </w:rPr>
        <w:fldChar w:fldCharType="end"/>
      </w:r>
      <w:bookmarkEnd w:id="2"/>
      <w:r w:rsidRPr="00027CED">
        <w:rPr>
          <w:rFonts w:ascii="Times New Roman" w:hAnsi="Times New Roman" w:cs="Times New Roman"/>
          <w:color w:val="auto"/>
          <w:sz w:val="22"/>
          <w:szCs w:val="22"/>
        </w:rPr>
        <w:br/>
        <w:t>Propiedades físicas de la biomasa forestal primaria (leña).</w:t>
      </w:r>
    </w:p>
    <w:tbl>
      <w:tblPr>
        <w:tblStyle w:val="Tablanormal2"/>
        <w:tblW w:w="5000" w:type="pct"/>
        <w:tblBorders>
          <w:top w:val="single" w:sz="4" w:space="0" w:color="auto"/>
          <w:bottom w:val="single" w:sz="4" w:space="0" w:color="auto"/>
        </w:tblBorders>
        <w:tblLook w:val="04A0" w:firstRow="1" w:lastRow="0" w:firstColumn="1" w:lastColumn="0" w:noHBand="0" w:noVBand="1"/>
      </w:tblPr>
      <w:tblGrid>
        <w:gridCol w:w="1863"/>
        <w:gridCol w:w="1669"/>
        <w:gridCol w:w="1453"/>
        <w:gridCol w:w="1585"/>
      </w:tblGrid>
      <w:tr w:rsidR="00027CED" w:rsidRPr="00027CED" w14:paraId="3E5D3A7E" w14:textId="77777777" w:rsidTr="00EE6995">
        <w:trPr>
          <w:cnfStyle w:val="100000000000" w:firstRow="1" w:lastRow="0" w:firstColumn="0" w:lastColumn="0" w:oddVBand="0" w:evenVBand="0" w:oddHBand="0"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1418" w:type="pct"/>
            <w:tcBorders>
              <w:top w:val="single" w:sz="4" w:space="0" w:color="auto"/>
              <w:bottom w:val="single" w:sz="4" w:space="0" w:color="auto"/>
            </w:tcBorders>
          </w:tcPr>
          <w:p w14:paraId="0003B501" w14:textId="77777777" w:rsidR="004740E6" w:rsidRPr="00027CED" w:rsidRDefault="004740E6" w:rsidP="00EE6995">
            <w:pPr>
              <w:rPr>
                <w:sz w:val="20"/>
                <w:szCs w:val="20"/>
                <w:lang w:val="es-EC" w:bidi="en-US"/>
              </w:rPr>
            </w:pPr>
            <w:bookmarkStart w:id="3" w:name="_Hlk156140259"/>
            <w:r w:rsidRPr="00027CED">
              <w:rPr>
                <w:sz w:val="20"/>
                <w:szCs w:val="20"/>
                <w:lang w:val="es-EC" w:bidi="en-US"/>
              </w:rPr>
              <w:t>Forma y aspecto</w:t>
            </w:r>
          </w:p>
        </w:tc>
        <w:tc>
          <w:tcPr>
            <w:tcW w:w="1270" w:type="pct"/>
            <w:tcBorders>
              <w:top w:val="single" w:sz="4" w:space="0" w:color="auto"/>
              <w:bottom w:val="single" w:sz="4" w:space="0" w:color="auto"/>
            </w:tcBorders>
          </w:tcPr>
          <w:p w14:paraId="2943A9D4" w14:textId="77777777" w:rsidR="004740E6" w:rsidRPr="00027CED" w:rsidRDefault="004740E6" w:rsidP="00EE6995">
            <w:pPr>
              <w:cnfStyle w:val="100000000000" w:firstRow="1" w:lastRow="0" w:firstColumn="0" w:lastColumn="0" w:oddVBand="0" w:evenVBand="0" w:oddHBand="0" w:evenHBand="0" w:firstRowFirstColumn="0" w:firstRowLastColumn="0" w:lastRowFirstColumn="0" w:lastRowLastColumn="0"/>
              <w:rPr>
                <w:sz w:val="20"/>
                <w:szCs w:val="20"/>
                <w:lang w:val="es-EC" w:bidi="en-US"/>
              </w:rPr>
            </w:pPr>
            <w:r w:rsidRPr="00027CED">
              <w:rPr>
                <w:sz w:val="20"/>
                <w:szCs w:val="20"/>
                <w:lang w:val="es-EC" w:bidi="en-US"/>
              </w:rPr>
              <w:t>Densidad y peso</w:t>
            </w:r>
          </w:p>
        </w:tc>
        <w:tc>
          <w:tcPr>
            <w:tcW w:w="1106" w:type="pct"/>
            <w:tcBorders>
              <w:top w:val="single" w:sz="4" w:space="0" w:color="auto"/>
              <w:bottom w:val="single" w:sz="4" w:space="0" w:color="auto"/>
            </w:tcBorders>
          </w:tcPr>
          <w:p w14:paraId="23D6E1EA" w14:textId="77777777" w:rsidR="004740E6" w:rsidRPr="00027CED" w:rsidRDefault="004740E6" w:rsidP="00EE6995">
            <w:pPr>
              <w:cnfStyle w:val="100000000000" w:firstRow="1" w:lastRow="0" w:firstColumn="0" w:lastColumn="0" w:oddVBand="0" w:evenVBand="0" w:oddHBand="0" w:evenHBand="0" w:firstRowFirstColumn="0" w:firstRowLastColumn="0" w:lastRowFirstColumn="0" w:lastRowLastColumn="0"/>
              <w:rPr>
                <w:sz w:val="20"/>
                <w:szCs w:val="20"/>
                <w:lang w:val="es-EC" w:bidi="en-US"/>
              </w:rPr>
            </w:pPr>
            <w:r w:rsidRPr="00027CED">
              <w:rPr>
                <w:sz w:val="20"/>
                <w:szCs w:val="20"/>
                <w:lang w:val="es-EC" w:bidi="en-US"/>
              </w:rPr>
              <w:t>Humedad</w:t>
            </w:r>
          </w:p>
        </w:tc>
        <w:tc>
          <w:tcPr>
            <w:tcW w:w="1206" w:type="pct"/>
            <w:tcBorders>
              <w:top w:val="single" w:sz="4" w:space="0" w:color="auto"/>
              <w:bottom w:val="single" w:sz="4" w:space="0" w:color="auto"/>
            </w:tcBorders>
          </w:tcPr>
          <w:p w14:paraId="05A5A2A5" w14:textId="77777777" w:rsidR="004740E6" w:rsidRPr="00027CED" w:rsidRDefault="004740E6" w:rsidP="00EE6995">
            <w:pPr>
              <w:cnfStyle w:val="100000000000" w:firstRow="1" w:lastRow="0" w:firstColumn="0" w:lastColumn="0" w:oddVBand="0" w:evenVBand="0" w:oddHBand="0" w:evenHBand="0" w:firstRowFirstColumn="0" w:firstRowLastColumn="0" w:lastRowFirstColumn="0" w:lastRowLastColumn="0"/>
              <w:rPr>
                <w:sz w:val="20"/>
                <w:szCs w:val="20"/>
                <w:lang w:val="es-EC" w:bidi="en-US"/>
              </w:rPr>
            </w:pPr>
            <w:r w:rsidRPr="00027CED">
              <w:rPr>
                <w:sz w:val="20"/>
                <w:szCs w:val="20"/>
                <w:lang w:val="es-EC" w:bidi="en-US"/>
              </w:rPr>
              <w:t>Superficie específica y porcentaje de corteza</w:t>
            </w:r>
          </w:p>
        </w:tc>
      </w:tr>
      <w:tr w:rsidR="00027CED" w:rsidRPr="00027CED" w14:paraId="4555699A" w14:textId="77777777" w:rsidTr="00EE6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pct"/>
            <w:tcBorders>
              <w:top w:val="single" w:sz="4" w:space="0" w:color="auto"/>
            </w:tcBorders>
          </w:tcPr>
          <w:p w14:paraId="1999CBDB" w14:textId="77777777" w:rsidR="004740E6" w:rsidRPr="00027CED" w:rsidRDefault="004740E6" w:rsidP="00EE6995">
            <w:pPr>
              <w:rPr>
                <w:b w:val="0"/>
                <w:bCs w:val="0"/>
                <w:sz w:val="20"/>
                <w:szCs w:val="20"/>
                <w:lang w:val="es-EC" w:bidi="en-US"/>
              </w:rPr>
            </w:pPr>
            <w:r w:rsidRPr="00027CED">
              <w:rPr>
                <w:b w:val="0"/>
                <w:bCs w:val="0"/>
                <w:sz w:val="20"/>
                <w:szCs w:val="20"/>
                <w:lang w:val="es-EC" w:bidi="en-US"/>
              </w:rPr>
              <w:t xml:space="preserve">La forma y el diámetro de la leña afectan a su </w:t>
            </w:r>
            <w:r w:rsidRPr="00027CED">
              <w:rPr>
                <w:b w:val="0"/>
                <w:bCs w:val="0"/>
                <w:sz w:val="20"/>
                <w:szCs w:val="20"/>
                <w:lang w:val="es-EC" w:bidi="en-US"/>
              </w:rPr>
              <w:lastRenderedPageBreak/>
              <w:t>combustión. Diámetros pequeños se queman más rápido y tienen menor densidad. La homogeneidad en la forma influye en el apilado y el color de la madera varía según la especie, humedad y adherencias.</w:t>
            </w:r>
          </w:p>
        </w:tc>
        <w:tc>
          <w:tcPr>
            <w:tcW w:w="1270" w:type="pct"/>
            <w:tcBorders>
              <w:top w:val="single" w:sz="4" w:space="0" w:color="auto"/>
            </w:tcBorders>
          </w:tcPr>
          <w:p w14:paraId="3C2E44B6" w14:textId="77777777" w:rsidR="004740E6" w:rsidRPr="00027CED" w:rsidRDefault="004740E6" w:rsidP="00EE6995">
            <w:pPr>
              <w:cnfStyle w:val="000000100000" w:firstRow="0" w:lastRow="0" w:firstColumn="0" w:lastColumn="0" w:oddVBand="0" w:evenVBand="0" w:oddHBand="1" w:evenHBand="0" w:firstRowFirstColumn="0" w:firstRowLastColumn="0" w:lastRowFirstColumn="0" w:lastRowLastColumn="0"/>
              <w:rPr>
                <w:sz w:val="20"/>
                <w:szCs w:val="20"/>
                <w:lang w:val="es-EC" w:bidi="en-US"/>
              </w:rPr>
            </w:pPr>
            <w:r w:rsidRPr="00027CED">
              <w:rPr>
                <w:sz w:val="20"/>
                <w:szCs w:val="20"/>
                <w:lang w:val="es-EC" w:bidi="en-US"/>
              </w:rPr>
              <w:lastRenderedPageBreak/>
              <w:t xml:space="preserve">El volumen de leña se mide en estéreos, que </w:t>
            </w:r>
            <w:r w:rsidRPr="00027CED">
              <w:rPr>
                <w:sz w:val="20"/>
                <w:szCs w:val="20"/>
                <w:lang w:val="es-EC" w:bidi="en-US"/>
              </w:rPr>
              <w:lastRenderedPageBreak/>
              <w:t>incluyen los espacios entre las maderas apiladas. El peso depende de la forma, dimensiones, humedad, densidad y habilidad del operario para maximizar el espacio.</w:t>
            </w:r>
          </w:p>
        </w:tc>
        <w:tc>
          <w:tcPr>
            <w:tcW w:w="1106" w:type="pct"/>
            <w:tcBorders>
              <w:top w:val="single" w:sz="4" w:space="0" w:color="auto"/>
            </w:tcBorders>
          </w:tcPr>
          <w:p w14:paraId="560EBDC7" w14:textId="77777777" w:rsidR="004740E6" w:rsidRPr="00027CED" w:rsidRDefault="004740E6" w:rsidP="00EE6995">
            <w:pPr>
              <w:cnfStyle w:val="000000100000" w:firstRow="0" w:lastRow="0" w:firstColumn="0" w:lastColumn="0" w:oddVBand="0" w:evenVBand="0" w:oddHBand="1" w:evenHBand="0" w:firstRowFirstColumn="0" w:firstRowLastColumn="0" w:lastRowFirstColumn="0" w:lastRowLastColumn="0"/>
              <w:rPr>
                <w:sz w:val="20"/>
                <w:szCs w:val="20"/>
                <w:lang w:val="es-EC" w:bidi="en-US"/>
              </w:rPr>
            </w:pPr>
            <w:r w:rsidRPr="00027CED">
              <w:rPr>
                <w:sz w:val="20"/>
                <w:szCs w:val="20"/>
                <w:lang w:val="es-EC" w:bidi="en-US"/>
              </w:rPr>
              <w:lastRenderedPageBreak/>
              <w:t xml:space="preserve">La humedad influye en el poder </w:t>
            </w:r>
            <w:r w:rsidRPr="00027CED">
              <w:rPr>
                <w:sz w:val="20"/>
                <w:szCs w:val="20"/>
                <w:lang w:val="es-EC" w:bidi="en-US"/>
              </w:rPr>
              <w:lastRenderedPageBreak/>
              <w:t>calorífico de la leña. A mayor humedad, menor poder calorífico, ya que parte del calor se usa para evaporar el agua. Además, la humedad afecta a los costos de transporte.</w:t>
            </w:r>
          </w:p>
        </w:tc>
        <w:tc>
          <w:tcPr>
            <w:tcW w:w="1206" w:type="pct"/>
            <w:tcBorders>
              <w:top w:val="single" w:sz="4" w:space="0" w:color="auto"/>
            </w:tcBorders>
          </w:tcPr>
          <w:p w14:paraId="0E9355F6" w14:textId="77777777" w:rsidR="004740E6" w:rsidRPr="00027CED" w:rsidRDefault="004740E6" w:rsidP="00EE6995">
            <w:pPr>
              <w:cnfStyle w:val="000000100000" w:firstRow="0" w:lastRow="0" w:firstColumn="0" w:lastColumn="0" w:oddVBand="0" w:evenVBand="0" w:oddHBand="1" w:evenHBand="0" w:firstRowFirstColumn="0" w:firstRowLastColumn="0" w:lastRowFirstColumn="0" w:lastRowLastColumn="0"/>
              <w:rPr>
                <w:sz w:val="20"/>
                <w:szCs w:val="20"/>
                <w:lang w:val="es-EC" w:bidi="en-US"/>
              </w:rPr>
            </w:pPr>
            <w:r w:rsidRPr="00027CED">
              <w:rPr>
                <w:sz w:val="20"/>
                <w:szCs w:val="20"/>
                <w:lang w:val="es-EC" w:bidi="en-US"/>
              </w:rPr>
              <w:lastRenderedPageBreak/>
              <w:t xml:space="preserve">La superficie específica es el área por unidad </w:t>
            </w:r>
            <w:r w:rsidRPr="00027CED">
              <w:rPr>
                <w:sz w:val="20"/>
                <w:szCs w:val="20"/>
                <w:lang w:val="es-EC" w:bidi="en-US"/>
              </w:rPr>
              <w:lastRenderedPageBreak/>
              <w:t>de masa, y una mayor superficie específica resulta en una combustión más rápida. La madera y la corteza tienen diferentes propiedades químicas y físicas, y el porcentaje de corteza varía a lo largo del tronco, siendo mayor en las partes bajas de los árboles.</w:t>
            </w:r>
          </w:p>
        </w:tc>
      </w:tr>
    </w:tbl>
    <w:bookmarkEnd w:id="3"/>
    <w:p w14:paraId="78C10B5D" w14:textId="77777777" w:rsidR="004740E6" w:rsidRPr="00027CED" w:rsidRDefault="004740E6" w:rsidP="004740E6">
      <w:pPr>
        <w:rPr>
          <w:sz w:val="18"/>
          <w:szCs w:val="18"/>
        </w:rPr>
      </w:pPr>
      <w:r w:rsidRPr="00027CED">
        <w:rPr>
          <w:sz w:val="18"/>
          <w:szCs w:val="18"/>
        </w:rPr>
        <w:lastRenderedPageBreak/>
        <w:t>Adaptado: (De Lucas, Del Peso, &amp; Rodríguez, 2012)</w:t>
      </w:r>
    </w:p>
    <w:p w14:paraId="02E64F7C" w14:textId="77777777" w:rsidR="009A71E5" w:rsidRPr="00027CED" w:rsidRDefault="009A71E5" w:rsidP="004740E6">
      <w:pPr>
        <w:rPr>
          <w:sz w:val="18"/>
          <w:szCs w:val="18"/>
        </w:rPr>
      </w:pPr>
    </w:p>
    <w:p w14:paraId="20DDE77F" w14:textId="04EB05D9" w:rsidR="004740E6" w:rsidRPr="00027CED" w:rsidRDefault="004740E6" w:rsidP="004740E6">
      <w:bookmarkStart w:id="4" w:name="_Ref188887070"/>
      <w:r w:rsidRPr="00027CED">
        <w:rPr>
          <w:b/>
          <w:bCs/>
        </w:rPr>
        <w:t xml:space="preserve">Tabla </w:t>
      </w:r>
      <w:r w:rsidRPr="00027CED">
        <w:rPr>
          <w:b/>
          <w:bCs/>
        </w:rPr>
        <w:fldChar w:fldCharType="begin"/>
      </w:r>
      <w:r w:rsidRPr="00027CED">
        <w:rPr>
          <w:b/>
          <w:bCs/>
        </w:rPr>
        <w:instrText xml:space="preserve"> SEQ Tabla \* ARABIC </w:instrText>
      </w:r>
      <w:r w:rsidRPr="00027CED">
        <w:rPr>
          <w:b/>
          <w:bCs/>
        </w:rPr>
        <w:fldChar w:fldCharType="separate"/>
      </w:r>
      <w:r w:rsidR="00D32D9B">
        <w:rPr>
          <w:b/>
          <w:bCs/>
          <w:noProof/>
        </w:rPr>
        <w:t>2</w:t>
      </w:r>
      <w:r w:rsidRPr="00027CED">
        <w:rPr>
          <w:b/>
          <w:bCs/>
        </w:rPr>
        <w:fldChar w:fldCharType="end"/>
      </w:r>
      <w:bookmarkEnd w:id="4"/>
      <w:r w:rsidRPr="00027CED">
        <w:br/>
      </w:r>
      <w:r w:rsidRPr="00027CED">
        <w:rPr>
          <w:i/>
          <w:iCs/>
        </w:rPr>
        <w:t>Propiedades químicas de la biomasa forestal primaria (leña).</w:t>
      </w:r>
    </w:p>
    <w:tbl>
      <w:tblPr>
        <w:tblStyle w:val="Tablanormal2"/>
        <w:tblW w:w="5000" w:type="pct"/>
        <w:tblBorders>
          <w:top w:val="single" w:sz="4" w:space="0" w:color="auto"/>
          <w:bottom w:val="single" w:sz="4" w:space="0" w:color="auto"/>
        </w:tblBorders>
        <w:tblLook w:val="04A0" w:firstRow="1" w:lastRow="0" w:firstColumn="1" w:lastColumn="0" w:noHBand="0" w:noVBand="1"/>
      </w:tblPr>
      <w:tblGrid>
        <w:gridCol w:w="2322"/>
        <w:gridCol w:w="2322"/>
        <w:gridCol w:w="1926"/>
      </w:tblGrid>
      <w:tr w:rsidR="00027CED" w:rsidRPr="00027CED" w14:paraId="434A254B" w14:textId="77777777" w:rsidTr="00EE6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pct"/>
            <w:tcBorders>
              <w:top w:val="single" w:sz="4" w:space="0" w:color="auto"/>
              <w:bottom w:val="single" w:sz="4" w:space="0" w:color="auto"/>
            </w:tcBorders>
          </w:tcPr>
          <w:p w14:paraId="7C06BE96" w14:textId="77777777" w:rsidR="004740E6" w:rsidRPr="00027CED" w:rsidRDefault="004740E6" w:rsidP="00EE6995">
            <w:pPr>
              <w:rPr>
                <w:sz w:val="20"/>
                <w:szCs w:val="20"/>
                <w:lang w:val="es-EC" w:bidi="en-US"/>
              </w:rPr>
            </w:pPr>
            <w:r w:rsidRPr="00027CED">
              <w:rPr>
                <w:sz w:val="20"/>
                <w:szCs w:val="20"/>
                <w:lang w:val="es-EC" w:bidi="en-US"/>
              </w:rPr>
              <w:t>Composición química</w:t>
            </w:r>
          </w:p>
        </w:tc>
        <w:tc>
          <w:tcPr>
            <w:tcW w:w="1767" w:type="pct"/>
            <w:tcBorders>
              <w:top w:val="single" w:sz="4" w:space="0" w:color="auto"/>
              <w:bottom w:val="single" w:sz="4" w:space="0" w:color="auto"/>
            </w:tcBorders>
          </w:tcPr>
          <w:p w14:paraId="29CA7D53" w14:textId="77777777" w:rsidR="004740E6" w:rsidRPr="00027CED" w:rsidRDefault="004740E6" w:rsidP="00EE6995">
            <w:pPr>
              <w:cnfStyle w:val="100000000000" w:firstRow="1" w:lastRow="0" w:firstColumn="0" w:lastColumn="0" w:oddVBand="0" w:evenVBand="0" w:oddHBand="0" w:evenHBand="0" w:firstRowFirstColumn="0" w:firstRowLastColumn="0" w:lastRowFirstColumn="0" w:lastRowLastColumn="0"/>
              <w:rPr>
                <w:sz w:val="20"/>
                <w:szCs w:val="20"/>
                <w:lang w:val="es-EC" w:bidi="en-US"/>
              </w:rPr>
            </w:pPr>
            <w:r w:rsidRPr="00027CED">
              <w:rPr>
                <w:sz w:val="20"/>
                <w:szCs w:val="20"/>
                <w:lang w:val="es-EC" w:bidi="en-US"/>
              </w:rPr>
              <w:t>Composición química de compuestos</w:t>
            </w:r>
          </w:p>
        </w:tc>
        <w:tc>
          <w:tcPr>
            <w:tcW w:w="1466" w:type="pct"/>
            <w:tcBorders>
              <w:top w:val="single" w:sz="4" w:space="0" w:color="auto"/>
              <w:bottom w:val="single" w:sz="4" w:space="0" w:color="auto"/>
            </w:tcBorders>
          </w:tcPr>
          <w:p w14:paraId="5836A44E" w14:textId="77777777" w:rsidR="004740E6" w:rsidRPr="00027CED" w:rsidRDefault="004740E6" w:rsidP="00EE6995">
            <w:pPr>
              <w:cnfStyle w:val="100000000000" w:firstRow="1" w:lastRow="0" w:firstColumn="0" w:lastColumn="0" w:oddVBand="0" w:evenVBand="0" w:oddHBand="0" w:evenHBand="0" w:firstRowFirstColumn="0" w:firstRowLastColumn="0" w:lastRowFirstColumn="0" w:lastRowLastColumn="0"/>
              <w:rPr>
                <w:sz w:val="20"/>
                <w:szCs w:val="20"/>
                <w:lang w:val="es-EC" w:bidi="en-US"/>
              </w:rPr>
            </w:pPr>
            <w:r w:rsidRPr="00027CED">
              <w:rPr>
                <w:sz w:val="20"/>
                <w:szCs w:val="20"/>
                <w:lang w:val="es-EC" w:bidi="en-US"/>
              </w:rPr>
              <w:t>Poder calorífico</w:t>
            </w:r>
          </w:p>
        </w:tc>
      </w:tr>
      <w:tr w:rsidR="00027CED" w:rsidRPr="00027CED" w14:paraId="64ABC4C6" w14:textId="77777777" w:rsidTr="00EE6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pct"/>
            <w:tcBorders>
              <w:top w:val="single" w:sz="4" w:space="0" w:color="auto"/>
            </w:tcBorders>
          </w:tcPr>
          <w:p w14:paraId="0E8589BD" w14:textId="77777777" w:rsidR="004740E6" w:rsidRPr="00027CED" w:rsidRDefault="004740E6" w:rsidP="00EE6995">
            <w:pPr>
              <w:rPr>
                <w:b w:val="0"/>
                <w:bCs w:val="0"/>
                <w:sz w:val="20"/>
                <w:szCs w:val="20"/>
                <w:lang w:val="es-EC" w:bidi="en-US"/>
              </w:rPr>
            </w:pPr>
            <w:bookmarkStart w:id="5" w:name="_Hlk156155555"/>
            <w:r w:rsidRPr="00027CED">
              <w:rPr>
                <w:b w:val="0"/>
                <w:bCs w:val="0"/>
                <w:sz w:val="20"/>
                <w:szCs w:val="20"/>
                <w:lang w:val="es-EC" w:bidi="en-US"/>
              </w:rPr>
              <w:t>La leña es un material heterogéneo que contiene principalmente carbono (alrededor del 49%) y oxígeno (alrededor del 44%). También contiene cantidades menores de hidrógeno (alrededor del 6%), nitrógeno (alrededor del 0.3%) y trazas de azufre. El azufre y el nitrógeno pueden generar dióxidos de azufre y óxidos de nitrógeno durante la combustión, pero en cantidades menores que los combustibles fósiles.</w:t>
            </w:r>
          </w:p>
        </w:tc>
        <w:tc>
          <w:tcPr>
            <w:tcW w:w="1767" w:type="pct"/>
            <w:tcBorders>
              <w:top w:val="single" w:sz="4" w:space="0" w:color="auto"/>
            </w:tcBorders>
          </w:tcPr>
          <w:p w14:paraId="3401C2D2" w14:textId="77777777" w:rsidR="004740E6" w:rsidRPr="00027CED" w:rsidRDefault="004740E6" w:rsidP="00EE6995">
            <w:pPr>
              <w:cnfStyle w:val="000000100000" w:firstRow="0" w:lastRow="0" w:firstColumn="0" w:lastColumn="0" w:oddVBand="0" w:evenVBand="0" w:oddHBand="1" w:evenHBand="0" w:firstRowFirstColumn="0" w:firstRowLastColumn="0" w:lastRowFirstColumn="0" w:lastRowLastColumn="0"/>
              <w:rPr>
                <w:sz w:val="20"/>
                <w:szCs w:val="20"/>
                <w:lang w:val="es-EC" w:bidi="en-US"/>
              </w:rPr>
            </w:pPr>
            <w:bookmarkStart w:id="6" w:name="_Hlk156155581"/>
            <w:r w:rsidRPr="00027CED">
              <w:rPr>
                <w:sz w:val="20"/>
                <w:szCs w:val="20"/>
                <w:lang w:val="es-EC" w:bidi="en-US"/>
              </w:rPr>
              <w:t>La leña está compuesta principalmente de madera, que a su vez se compone de celulosa, hemicelulosa y lignina. La composición química de estos compuestos y su porcentaje influyen en los gases emitidos durante la combustión y en la composición química de las cenizas generadas.</w:t>
            </w:r>
            <w:bookmarkEnd w:id="6"/>
          </w:p>
        </w:tc>
        <w:tc>
          <w:tcPr>
            <w:tcW w:w="1466" w:type="pct"/>
            <w:tcBorders>
              <w:top w:val="single" w:sz="4" w:space="0" w:color="auto"/>
            </w:tcBorders>
          </w:tcPr>
          <w:p w14:paraId="429BBDBE" w14:textId="77777777" w:rsidR="004740E6" w:rsidRPr="00027CED" w:rsidRDefault="004740E6" w:rsidP="00EE6995">
            <w:pPr>
              <w:cnfStyle w:val="000000100000" w:firstRow="0" w:lastRow="0" w:firstColumn="0" w:lastColumn="0" w:oddVBand="0" w:evenVBand="0" w:oddHBand="1" w:evenHBand="0" w:firstRowFirstColumn="0" w:firstRowLastColumn="0" w:lastRowFirstColumn="0" w:lastRowLastColumn="0"/>
              <w:rPr>
                <w:sz w:val="20"/>
                <w:szCs w:val="20"/>
                <w:lang w:val="es-EC" w:bidi="en-US"/>
              </w:rPr>
            </w:pPr>
            <w:r w:rsidRPr="00027CED">
              <w:rPr>
                <w:sz w:val="20"/>
                <w:szCs w:val="20"/>
                <w:lang w:val="es-EC" w:bidi="en-US"/>
              </w:rPr>
              <w:t>El poder calorífico es la cantidad de energía liberada por unidad de masa cuando se quema un combustible y se expresa en kcal/kg o MJ/kg. Esta propiedad es fundamental para determinar la eficiencia energética de la leña como fuente de calor.</w:t>
            </w:r>
          </w:p>
          <w:p w14:paraId="6BCAF87D" w14:textId="77777777" w:rsidR="004740E6" w:rsidRPr="00027CED" w:rsidRDefault="004740E6" w:rsidP="00EE6995">
            <w:pPr>
              <w:cnfStyle w:val="000000100000" w:firstRow="0" w:lastRow="0" w:firstColumn="0" w:lastColumn="0" w:oddVBand="0" w:evenVBand="0" w:oddHBand="1" w:evenHBand="0" w:firstRowFirstColumn="0" w:firstRowLastColumn="0" w:lastRowFirstColumn="0" w:lastRowLastColumn="0"/>
              <w:rPr>
                <w:sz w:val="20"/>
                <w:szCs w:val="20"/>
                <w:lang w:val="es-EC" w:bidi="en-US"/>
              </w:rPr>
            </w:pPr>
          </w:p>
        </w:tc>
      </w:tr>
    </w:tbl>
    <w:bookmarkEnd w:id="5"/>
    <w:p w14:paraId="2CA8D964" w14:textId="77777777" w:rsidR="004740E6" w:rsidRPr="00027CED" w:rsidRDefault="004740E6" w:rsidP="004740E6">
      <w:pPr>
        <w:rPr>
          <w:sz w:val="18"/>
          <w:szCs w:val="18"/>
        </w:rPr>
      </w:pPr>
      <w:r w:rsidRPr="00027CED">
        <w:rPr>
          <w:sz w:val="18"/>
          <w:szCs w:val="18"/>
        </w:rPr>
        <w:t>Adaptado de: (De Lucas, Del Peso, &amp; Rodríguez, 2012)</w:t>
      </w:r>
    </w:p>
    <w:p w14:paraId="375462B9" w14:textId="77777777" w:rsidR="004740E6" w:rsidRPr="00027CED" w:rsidRDefault="004740E6" w:rsidP="004740E6">
      <w:pPr>
        <w:rPr>
          <w:sz w:val="18"/>
          <w:szCs w:val="18"/>
        </w:rPr>
      </w:pPr>
    </w:p>
    <w:p w14:paraId="64A895A9" w14:textId="77777777" w:rsidR="004740E6" w:rsidRPr="00027CED" w:rsidRDefault="004740E6" w:rsidP="004740E6">
      <w:pPr>
        <w:rPr>
          <w:b/>
          <w:bCs/>
        </w:rPr>
      </w:pPr>
      <w:r w:rsidRPr="00027CED">
        <w:rPr>
          <w:b/>
          <w:bCs/>
        </w:rPr>
        <w:t>Biomasa de residuos agrícolas</w:t>
      </w:r>
    </w:p>
    <w:p w14:paraId="32826769" w14:textId="7865BED2" w:rsidR="004740E6" w:rsidRPr="00027CED" w:rsidRDefault="004740E6" w:rsidP="00991C22">
      <w:pPr>
        <w:jc w:val="both"/>
      </w:pPr>
      <w:r w:rsidRPr="00027CED">
        <w:t xml:space="preserve">La biomasa de los residuos agrícolas se refiere a la materia orgánica generada como subproducto de las actividades agrícolas. Estos residuos son una fuente de materia prima renovable que puede utilizarse para diversas aplicaciones, tal como se indica en la </w:t>
      </w:r>
      <w:r w:rsidRPr="00027CED">
        <w:fldChar w:fldCharType="begin"/>
      </w:r>
      <w:r w:rsidRPr="00027CED">
        <w:instrText xml:space="preserve"> REF _Ref188887121 \h  \* MERGEFORMAT </w:instrText>
      </w:r>
      <w:r w:rsidRPr="00027CED">
        <w:fldChar w:fldCharType="separate"/>
      </w:r>
      <w:r w:rsidR="00D32D9B" w:rsidRPr="00D32D9B">
        <w:t xml:space="preserve">Tabla </w:t>
      </w:r>
      <w:r w:rsidR="00D32D9B" w:rsidRPr="00D32D9B">
        <w:rPr>
          <w:noProof/>
        </w:rPr>
        <w:t>3</w:t>
      </w:r>
      <w:r w:rsidRPr="00027CED">
        <w:fldChar w:fldCharType="end"/>
      </w:r>
      <w:r w:rsidRPr="00027CED">
        <w:t xml:space="preserve"> </w:t>
      </w:r>
      <w:r w:rsidRPr="00027CED">
        <w:lastRenderedPageBreak/>
        <w:t>incluyendo la producción de energía, la fabricación de productos biodegradables y la mejora de la fertilidad del suelo (DESQBRE, 2020).</w:t>
      </w:r>
    </w:p>
    <w:p w14:paraId="7B22973E" w14:textId="77777777" w:rsidR="004740E6" w:rsidRPr="00027CED" w:rsidRDefault="004740E6" w:rsidP="004740E6"/>
    <w:p w14:paraId="4FC5FA04" w14:textId="4A08056F" w:rsidR="004740E6" w:rsidRPr="00027CED" w:rsidRDefault="004740E6" w:rsidP="004740E6">
      <w:bookmarkStart w:id="7" w:name="_Ref188887121"/>
      <w:r w:rsidRPr="00027CED">
        <w:rPr>
          <w:b/>
          <w:bCs/>
        </w:rPr>
        <w:t xml:space="preserve">Tabla </w:t>
      </w:r>
      <w:r w:rsidRPr="00027CED">
        <w:rPr>
          <w:b/>
          <w:bCs/>
        </w:rPr>
        <w:fldChar w:fldCharType="begin"/>
      </w:r>
      <w:r w:rsidRPr="00027CED">
        <w:rPr>
          <w:b/>
          <w:bCs/>
        </w:rPr>
        <w:instrText xml:space="preserve"> SEQ Tabla \* ARABIC </w:instrText>
      </w:r>
      <w:r w:rsidRPr="00027CED">
        <w:rPr>
          <w:b/>
          <w:bCs/>
        </w:rPr>
        <w:fldChar w:fldCharType="separate"/>
      </w:r>
      <w:r w:rsidR="00D32D9B">
        <w:rPr>
          <w:b/>
          <w:bCs/>
          <w:noProof/>
        </w:rPr>
        <w:t>3</w:t>
      </w:r>
      <w:r w:rsidRPr="00027CED">
        <w:rPr>
          <w:b/>
          <w:bCs/>
        </w:rPr>
        <w:fldChar w:fldCharType="end"/>
      </w:r>
      <w:bookmarkEnd w:id="7"/>
      <w:r w:rsidRPr="00027CED">
        <w:br/>
      </w:r>
      <w:r w:rsidRPr="00027CED">
        <w:rPr>
          <w:i/>
          <w:iCs/>
        </w:rPr>
        <w:t>Beneficios de la biomasa de residuos agrícolas</w:t>
      </w:r>
    </w:p>
    <w:tbl>
      <w:tblPr>
        <w:tblStyle w:val="Tablanormal2"/>
        <w:tblW w:w="5000" w:type="pct"/>
        <w:tblBorders>
          <w:top w:val="single" w:sz="4" w:space="0" w:color="auto"/>
          <w:bottom w:val="single" w:sz="4" w:space="0" w:color="auto"/>
        </w:tblBorders>
        <w:tblLook w:val="04A0" w:firstRow="1" w:lastRow="0" w:firstColumn="1" w:lastColumn="0" w:noHBand="0" w:noVBand="1"/>
      </w:tblPr>
      <w:tblGrid>
        <w:gridCol w:w="1770"/>
        <w:gridCol w:w="1729"/>
        <w:gridCol w:w="1434"/>
        <w:gridCol w:w="1637"/>
      </w:tblGrid>
      <w:tr w:rsidR="00027CED" w:rsidRPr="00027CED" w14:paraId="7A85A000" w14:textId="77777777" w:rsidTr="00EE6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pct"/>
            <w:tcBorders>
              <w:top w:val="single" w:sz="4" w:space="0" w:color="auto"/>
              <w:bottom w:val="single" w:sz="4" w:space="0" w:color="auto"/>
            </w:tcBorders>
          </w:tcPr>
          <w:p w14:paraId="7915413E" w14:textId="77777777" w:rsidR="004740E6" w:rsidRPr="00027CED" w:rsidRDefault="004740E6" w:rsidP="00EE6995">
            <w:pPr>
              <w:rPr>
                <w:sz w:val="20"/>
                <w:szCs w:val="20"/>
              </w:rPr>
            </w:pPr>
            <w:r w:rsidRPr="00027CED">
              <w:rPr>
                <w:sz w:val="20"/>
                <w:szCs w:val="20"/>
              </w:rPr>
              <w:t>Producción de energía</w:t>
            </w:r>
          </w:p>
        </w:tc>
        <w:tc>
          <w:tcPr>
            <w:tcW w:w="1316" w:type="pct"/>
            <w:tcBorders>
              <w:top w:val="single" w:sz="4" w:space="0" w:color="auto"/>
              <w:bottom w:val="single" w:sz="4" w:space="0" w:color="auto"/>
            </w:tcBorders>
          </w:tcPr>
          <w:p w14:paraId="3F74E6E7" w14:textId="77777777" w:rsidR="004740E6" w:rsidRPr="00027CED" w:rsidRDefault="004740E6" w:rsidP="00EE6995">
            <w:pPr>
              <w:cnfStyle w:val="100000000000" w:firstRow="1" w:lastRow="0" w:firstColumn="0" w:lastColumn="0" w:oddVBand="0" w:evenVBand="0" w:oddHBand="0" w:evenHBand="0" w:firstRowFirstColumn="0" w:firstRowLastColumn="0" w:lastRowFirstColumn="0" w:lastRowLastColumn="0"/>
              <w:rPr>
                <w:sz w:val="20"/>
                <w:szCs w:val="20"/>
              </w:rPr>
            </w:pPr>
            <w:r w:rsidRPr="00027CED">
              <w:rPr>
                <w:sz w:val="20"/>
                <w:szCs w:val="20"/>
              </w:rPr>
              <w:t>Fabricación de productos biodegradable</w:t>
            </w:r>
          </w:p>
        </w:tc>
        <w:tc>
          <w:tcPr>
            <w:tcW w:w="1091" w:type="pct"/>
            <w:tcBorders>
              <w:top w:val="single" w:sz="4" w:space="0" w:color="auto"/>
              <w:bottom w:val="single" w:sz="4" w:space="0" w:color="auto"/>
            </w:tcBorders>
          </w:tcPr>
          <w:p w14:paraId="02CAFDAB" w14:textId="77777777" w:rsidR="004740E6" w:rsidRPr="00027CED" w:rsidRDefault="004740E6" w:rsidP="00EE6995">
            <w:pPr>
              <w:cnfStyle w:val="100000000000" w:firstRow="1" w:lastRow="0" w:firstColumn="0" w:lastColumn="0" w:oddVBand="0" w:evenVBand="0" w:oddHBand="0" w:evenHBand="0" w:firstRowFirstColumn="0" w:firstRowLastColumn="0" w:lastRowFirstColumn="0" w:lastRowLastColumn="0"/>
              <w:rPr>
                <w:sz w:val="20"/>
                <w:szCs w:val="20"/>
              </w:rPr>
            </w:pPr>
            <w:r w:rsidRPr="00027CED">
              <w:rPr>
                <w:sz w:val="20"/>
                <w:szCs w:val="20"/>
              </w:rPr>
              <w:t>Fertilizantes y enmiendas del suelo</w:t>
            </w:r>
          </w:p>
        </w:tc>
        <w:tc>
          <w:tcPr>
            <w:tcW w:w="1246" w:type="pct"/>
            <w:tcBorders>
              <w:top w:val="single" w:sz="4" w:space="0" w:color="auto"/>
              <w:bottom w:val="single" w:sz="4" w:space="0" w:color="auto"/>
            </w:tcBorders>
          </w:tcPr>
          <w:p w14:paraId="4072431E" w14:textId="77777777" w:rsidR="004740E6" w:rsidRPr="00027CED" w:rsidRDefault="004740E6" w:rsidP="00EE6995">
            <w:pPr>
              <w:cnfStyle w:val="100000000000" w:firstRow="1" w:lastRow="0" w:firstColumn="0" w:lastColumn="0" w:oddVBand="0" w:evenVBand="0" w:oddHBand="0" w:evenHBand="0" w:firstRowFirstColumn="0" w:firstRowLastColumn="0" w:lastRowFirstColumn="0" w:lastRowLastColumn="0"/>
              <w:rPr>
                <w:sz w:val="20"/>
                <w:szCs w:val="20"/>
              </w:rPr>
            </w:pPr>
            <w:r w:rsidRPr="00027CED">
              <w:rPr>
                <w:sz w:val="20"/>
                <w:szCs w:val="20"/>
              </w:rPr>
              <w:t>Alimentación animal</w:t>
            </w:r>
          </w:p>
        </w:tc>
      </w:tr>
      <w:tr w:rsidR="00027CED" w:rsidRPr="00027CED" w14:paraId="6826F156" w14:textId="77777777" w:rsidTr="00EE6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pct"/>
            <w:tcBorders>
              <w:top w:val="single" w:sz="4" w:space="0" w:color="auto"/>
            </w:tcBorders>
          </w:tcPr>
          <w:p w14:paraId="7358297E" w14:textId="77777777" w:rsidR="004740E6" w:rsidRPr="00027CED" w:rsidRDefault="004740E6" w:rsidP="00EE6995">
            <w:pPr>
              <w:rPr>
                <w:rFonts w:eastAsia="Aptos"/>
                <w:b w:val="0"/>
                <w:bCs w:val="0"/>
                <w:sz w:val="20"/>
                <w:szCs w:val="20"/>
              </w:rPr>
            </w:pPr>
            <w:r w:rsidRPr="00027CED">
              <w:rPr>
                <w:rFonts w:eastAsia="Aptos"/>
                <w:b w:val="0"/>
                <w:bCs w:val="0"/>
                <w:sz w:val="20"/>
                <w:szCs w:val="20"/>
              </w:rPr>
              <w:t>Los residuos agrícolas se utilizan como biocombustibles (biomasa y biogás) para generar electricidad y calor, reduciendo la dependencia de combustibles fósiles y mitigando el cambio climático.</w:t>
            </w:r>
          </w:p>
          <w:p w14:paraId="183CAC9B" w14:textId="77777777" w:rsidR="004740E6" w:rsidRPr="00027CED" w:rsidRDefault="004740E6" w:rsidP="00EE6995">
            <w:pPr>
              <w:rPr>
                <w:rFonts w:eastAsia="Aptos"/>
                <w:b w:val="0"/>
                <w:bCs w:val="0"/>
                <w:sz w:val="20"/>
                <w:szCs w:val="20"/>
              </w:rPr>
            </w:pPr>
          </w:p>
        </w:tc>
        <w:tc>
          <w:tcPr>
            <w:tcW w:w="1316" w:type="pct"/>
            <w:tcBorders>
              <w:top w:val="single" w:sz="4" w:space="0" w:color="auto"/>
            </w:tcBorders>
          </w:tcPr>
          <w:p w14:paraId="6AB66416" w14:textId="77777777" w:rsidR="004740E6" w:rsidRPr="00027CED" w:rsidRDefault="004740E6" w:rsidP="00EE6995">
            <w:pPr>
              <w:cnfStyle w:val="000000100000" w:firstRow="0" w:lastRow="0" w:firstColumn="0" w:lastColumn="0" w:oddVBand="0" w:evenVBand="0" w:oddHBand="1" w:evenHBand="0" w:firstRowFirstColumn="0" w:firstRowLastColumn="0" w:lastRowFirstColumn="0" w:lastRowLastColumn="0"/>
              <w:rPr>
                <w:rFonts w:eastAsia="Aptos"/>
                <w:sz w:val="20"/>
                <w:szCs w:val="20"/>
              </w:rPr>
            </w:pPr>
            <w:r w:rsidRPr="00027CED">
              <w:rPr>
                <w:rFonts w:eastAsia="Aptos"/>
                <w:sz w:val="20"/>
                <w:szCs w:val="20"/>
              </w:rPr>
              <w:t>Los residuos agrícolas se convierten en bioplásticos y productos sostenibles, reduciendo la necesidad de plásticos no biodegradables.</w:t>
            </w:r>
          </w:p>
          <w:p w14:paraId="722A9F84" w14:textId="77777777" w:rsidR="004740E6" w:rsidRPr="00027CED" w:rsidRDefault="004740E6" w:rsidP="00EE6995">
            <w:pPr>
              <w:cnfStyle w:val="000000100000" w:firstRow="0" w:lastRow="0" w:firstColumn="0" w:lastColumn="0" w:oddVBand="0" w:evenVBand="0" w:oddHBand="1" w:evenHBand="0" w:firstRowFirstColumn="0" w:firstRowLastColumn="0" w:lastRowFirstColumn="0" w:lastRowLastColumn="0"/>
              <w:rPr>
                <w:rFonts w:eastAsia="Aptos"/>
                <w:sz w:val="20"/>
                <w:szCs w:val="20"/>
              </w:rPr>
            </w:pPr>
          </w:p>
        </w:tc>
        <w:tc>
          <w:tcPr>
            <w:tcW w:w="1091" w:type="pct"/>
            <w:tcBorders>
              <w:top w:val="single" w:sz="4" w:space="0" w:color="auto"/>
            </w:tcBorders>
          </w:tcPr>
          <w:p w14:paraId="683690FF" w14:textId="77777777" w:rsidR="004740E6" w:rsidRPr="00027CED" w:rsidRDefault="004740E6" w:rsidP="00EE6995">
            <w:pPr>
              <w:cnfStyle w:val="000000100000" w:firstRow="0" w:lastRow="0" w:firstColumn="0" w:lastColumn="0" w:oddVBand="0" w:evenVBand="0" w:oddHBand="1" w:evenHBand="0" w:firstRowFirstColumn="0" w:firstRowLastColumn="0" w:lastRowFirstColumn="0" w:lastRowLastColumn="0"/>
              <w:rPr>
                <w:rFonts w:eastAsia="Aptos"/>
                <w:sz w:val="20"/>
                <w:szCs w:val="20"/>
              </w:rPr>
            </w:pPr>
            <w:r w:rsidRPr="00027CED">
              <w:rPr>
                <w:rFonts w:eastAsia="Aptos"/>
                <w:sz w:val="20"/>
                <w:szCs w:val="20"/>
              </w:rPr>
              <w:t>La biomasa se composta y mejora la fertilidad del suelo, aumentando la retención de humedad.</w:t>
            </w:r>
          </w:p>
          <w:p w14:paraId="10658532" w14:textId="77777777" w:rsidR="004740E6" w:rsidRPr="00027CED" w:rsidRDefault="004740E6" w:rsidP="00EE6995">
            <w:pPr>
              <w:cnfStyle w:val="000000100000" w:firstRow="0" w:lastRow="0" w:firstColumn="0" w:lastColumn="0" w:oddVBand="0" w:evenVBand="0" w:oddHBand="1" w:evenHBand="0" w:firstRowFirstColumn="0" w:firstRowLastColumn="0" w:lastRowFirstColumn="0" w:lastRowLastColumn="0"/>
              <w:rPr>
                <w:rFonts w:eastAsia="Aptos"/>
                <w:sz w:val="20"/>
                <w:szCs w:val="20"/>
              </w:rPr>
            </w:pPr>
          </w:p>
        </w:tc>
        <w:tc>
          <w:tcPr>
            <w:tcW w:w="1246" w:type="pct"/>
            <w:tcBorders>
              <w:top w:val="single" w:sz="4" w:space="0" w:color="auto"/>
            </w:tcBorders>
          </w:tcPr>
          <w:p w14:paraId="21B37AA0" w14:textId="77777777" w:rsidR="004740E6" w:rsidRPr="00027CED" w:rsidRDefault="004740E6" w:rsidP="00EE6995">
            <w:pPr>
              <w:cnfStyle w:val="000000100000" w:firstRow="0" w:lastRow="0" w:firstColumn="0" w:lastColumn="0" w:oddVBand="0" w:evenVBand="0" w:oddHBand="1" w:evenHBand="0" w:firstRowFirstColumn="0" w:firstRowLastColumn="0" w:lastRowFirstColumn="0" w:lastRowLastColumn="0"/>
              <w:rPr>
                <w:rFonts w:eastAsia="Aptos"/>
                <w:sz w:val="20"/>
                <w:szCs w:val="20"/>
              </w:rPr>
            </w:pPr>
            <w:r w:rsidRPr="00027CED">
              <w:rPr>
                <w:rFonts w:eastAsia="Aptos"/>
                <w:sz w:val="20"/>
                <w:szCs w:val="20"/>
              </w:rPr>
              <w:t>Algunos residuos agrícolas, como rastrojos de maíz, se utilizan como alimento para el ganado tras un procesamiento adecuado.</w:t>
            </w:r>
          </w:p>
          <w:p w14:paraId="7D740D16" w14:textId="77777777" w:rsidR="004740E6" w:rsidRPr="00027CED" w:rsidRDefault="004740E6" w:rsidP="00EE6995">
            <w:pPr>
              <w:cnfStyle w:val="000000100000" w:firstRow="0" w:lastRow="0" w:firstColumn="0" w:lastColumn="0" w:oddVBand="0" w:evenVBand="0" w:oddHBand="1" w:evenHBand="0" w:firstRowFirstColumn="0" w:firstRowLastColumn="0" w:lastRowFirstColumn="0" w:lastRowLastColumn="0"/>
              <w:rPr>
                <w:rFonts w:eastAsia="Aptos"/>
                <w:sz w:val="20"/>
                <w:szCs w:val="20"/>
              </w:rPr>
            </w:pPr>
          </w:p>
        </w:tc>
      </w:tr>
    </w:tbl>
    <w:p w14:paraId="39056342" w14:textId="77777777" w:rsidR="004740E6" w:rsidRPr="00027CED" w:rsidRDefault="004740E6" w:rsidP="004740E6">
      <w:pPr>
        <w:rPr>
          <w:sz w:val="18"/>
          <w:szCs w:val="18"/>
        </w:rPr>
      </w:pPr>
      <w:r w:rsidRPr="00027CED">
        <w:rPr>
          <w:sz w:val="18"/>
          <w:szCs w:val="18"/>
        </w:rPr>
        <w:t xml:space="preserve">Adaptado de: </w:t>
      </w:r>
      <w:sdt>
        <w:sdtPr>
          <w:rPr>
            <w:sz w:val="18"/>
            <w:szCs w:val="18"/>
          </w:rPr>
          <w:id w:val="-752512959"/>
          <w:citation/>
        </w:sdtPr>
        <w:sdtContent>
          <w:r w:rsidRPr="00027CED">
            <w:rPr>
              <w:sz w:val="18"/>
              <w:szCs w:val="18"/>
            </w:rPr>
            <w:fldChar w:fldCharType="begin"/>
          </w:r>
          <w:r w:rsidRPr="00027CED">
            <w:rPr>
              <w:sz w:val="18"/>
              <w:szCs w:val="18"/>
              <w:lang w:val="es-MX"/>
            </w:rPr>
            <w:instrText xml:space="preserve"> CITATION DES20 \l 2058 </w:instrText>
          </w:r>
          <w:r w:rsidRPr="00027CED">
            <w:rPr>
              <w:sz w:val="18"/>
              <w:szCs w:val="18"/>
            </w:rPr>
            <w:fldChar w:fldCharType="separate"/>
          </w:r>
          <w:r w:rsidRPr="00027CED">
            <w:rPr>
              <w:sz w:val="18"/>
              <w:szCs w:val="18"/>
              <w:lang w:val="es-MX"/>
            </w:rPr>
            <w:t>(DESQBRE, 2020)</w:t>
          </w:r>
          <w:r w:rsidRPr="00027CED">
            <w:rPr>
              <w:sz w:val="18"/>
              <w:szCs w:val="18"/>
            </w:rPr>
            <w:fldChar w:fldCharType="end"/>
          </w:r>
        </w:sdtContent>
      </w:sdt>
    </w:p>
    <w:p w14:paraId="216867C0" w14:textId="77777777" w:rsidR="004740E6" w:rsidRPr="00027CED" w:rsidRDefault="004740E6" w:rsidP="004740E6">
      <w:pPr>
        <w:rPr>
          <w:sz w:val="18"/>
          <w:szCs w:val="18"/>
        </w:rPr>
      </w:pPr>
    </w:p>
    <w:p w14:paraId="1EBDADDA" w14:textId="77777777" w:rsidR="004740E6" w:rsidRPr="00027CED" w:rsidRDefault="004740E6" w:rsidP="004740E6">
      <w:pPr>
        <w:rPr>
          <w:b/>
          <w:bCs/>
        </w:rPr>
      </w:pPr>
      <w:r w:rsidRPr="00027CED">
        <w:rPr>
          <w:b/>
          <w:bCs/>
        </w:rPr>
        <w:t>Biomasa de residuos orgánicos urbanos</w:t>
      </w:r>
    </w:p>
    <w:p w14:paraId="6DC3339F" w14:textId="77777777" w:rsidR="004740E6" w:rsidRPr="00027CED" w:rsidRDefault="004740E6" w:rsidP="00991C22">
      <w:pPr>
        <w:jc w:val="both"/>
      </w:pPr>
      <w:r w:rsidRPr="00027CED">
        <w:t>La biomasa de residuos orgánicos urbanos se refiere a la materia orgánica generada en áreas urbanas como resultado de actividades cotidianas, como la producción de alimentos, jardinería, y la gestión de residuos sólidos. Estos residuos orgánicos comprenden una amplia gama de materiales biodegradables, como restos de alimentos, poda de árboles, césped, papel, cartón, pañales desechables, y más (Ministerio del ambiente, 2020).</w:t>
      </w:r>
    </w:p>
    <w:p w14:paraId="74A05A23" w14:textId="77777777" w:rsidR="004740E6" w:rsidRPr="00027CED" w:rsidRDefault="004740E6" w:rsidP="004740E6">
      <w:pPr>
        <w:rPr>
          <w:b/>
          <w:bCs/>
        </w:rPr>
      </w:pPr>
      <w:r w:rsidRPr="00027CED">
        <w:rPr>
          <w:b/>
          <w:bCs/>
        </w:rPr>
        <w:t>Composición de la biomasa de residuos orgánicos urbanos</w:t>
      </w:r>
    </w:p>
    <w:p w14:paraId="46AEE8D3" w14:textId="77777777" w:rsidR="004740E6" w:rsidRPr="00027CED" w:rsidRDefault="004740E6" w:rsidP="00991C22">
      <w:pPr>
        <w:jc w:val="both"/>
      </w:pPr>
      <w:r w:rsidRPr="00027CED">
        <w:t>Es diversa y varía según la fuente y la región. Incluye restos de alimentos como desperdicios de cocina, cáscaras de frutas, verduras, carne, pescado y otros productos comestibles, además, se suman materiales vegetales como césped cortado, hojas, ramas y podas de árboles y arbustos (Ministerio del ambiente, 2020).</w:t>
      </w:r>
    </w:p>
    <w:p w14:paraId="743927F7" w14:textId="77777777" w:rsidR="004740E6" w:rsidRPr="00027CED" w:rsidRDefault="004740E6" w:rsidP="004740E6"/>
    <w:p w14:paraId="3F26C716" w14:textId="77777777" w:rsidR="004740E6" w:rsidRPr="00027CED" w:rsidRDefault="004740E6" w:rsidP="004740E6">
      <w:pPr>
        <w:rPr>
          <w:b/>
          <w:bCs/>
        </w:rPr>
      </w:pPr>
      <w:r w:rsidRPr="00027CED">
        <w:rPr>
          <w:b/>
          <w:bCs/>
        </w:rPr>
        <w:t>Producción de biogás</w:t>
      </w:r>
    </w:p>
    <w:p w14:paraId="4DB06810" w14:textId="77777777" w:rsidR="004740E6" w:rsidRPr="00027CED" w:rsidRDefault="004740E6" w:rsidP="00991C22">
      <w:pPr>
        <w:jc w:val="both"/>
      </w:pPr>
      <w:r w:rsidRPr="00027CED">
        <w:t xml:space="preserve">La biomasa de residuos orgánicos urbanos se puede aprovechar mediante la producción de biogás a través de la digestión anaeróbica, lo que genera energía renovable para electricidad y calor, reduciendo la dependencia de combustibles fósiles y contribuyendo a la mitigación del cambio climático. La gestión adecuada de estos </w:t>
      </w:r>
      <w:r w:rsidRPr="00027CED">
        <w:lastRenderedPageBreak/>
        <w:t>residuos no solo reduce la cantidad de desechos en vertederos, sino que también recicla nutrientes y mejora la calidad del suelo en la agricultura, promoviendo una gestión más sostenible en áreas urbanas (Coello et al., 2021).</w:t>
      </w:r>
    </w:p>
    <w:p w14:paraId="75B76A4A" w14:textId="77777777" w:rsidR="004740E6" w:rsidRPr="00027CED" w:rsidRDefault="004740E6" w:rsidP="004740E6"/>
    <w:p w14:paraId="03951C30" w14:textId="77777777" w:rsidR="004740E6" w:rsidRPr="00027CED" w:rsidRDefault="004740E6" w:rsidP="004740E6">
      <w:pPr>
        <w:rPr>
          <w:b/>
          <w:bCs/>
        </w:rPr>
      </w:pPr>
      <w:r w:rsidRPr="00027CED">
        <w:rPr>
          <w:b/>
          <w:bCs/>
        </w:rPr>
        <w:t>Biomasa de cultivos energéticos</w:t>
      </w:r>
    </w:p>
    <w:p w14:paraId="0A66FFE8" w14:textId="77777777" w:rsidR="004740E6" w:rsidRPr="00027CED" w:rsidRDefault="004740E6" w:rsidP="00991C22">
      <w:pPr>
        <w:jc w:val="both"/>
      </w:pPr>
      <w:r w:rsidRPr="00027CED">
        <w:t>El uso de la biomasa como fuente de energía ofrece varias ventajas, como un balance energético positivo, el fomento del desarrollo económico en zonas rurales y la descontaminación de residuos, lo que contribuye a la prevención de incendios y beneficios medioambientales. La biomasa es renovable ya que su consumo se enmarca en un ciclo sostenible, y las emisiones de CO</w:t>
      </w:r>
      <w:r w:rsidRPr="00027CED">
        <w:rPr>
          <w:vertAlign w:val="subscript"/>
        </w:rPr>
        <w:t>2</w:t>
      </w:r>
      <w:r w:rsidRPr="00027CED">
        <w:t xml:space="preserve"> resultantes de su combustión se equilibran con la absorción de CO</w:t>
      </w:r>
      <w:r w:rsidRPr="00027CED">
        <w:rPr>
          <w:vertAlign w:val="subscript"/>
        </w:rPr>
        <w:t>2</w:t>
      </w:r>
      <w:r w:rsidRPr="00027CED">
        <w:t xml:space="preserve"> por las plantas durante su crecimiento (Cabrera et al., 2021).</w:t>
      </w:r>
    </w:p>
    <w:p w14:paraId="6370152F" w14:textId="77777777" w:rsidR="00656BA0" w:rsidRPr="00027CED" w:rsidRDefault="00656BA0" w:rsidP="001740E1">
      <w:pPr>
        <w:ind w:right="49"/>
        <w:jc w:val="both"/>
        <w:rPr>
          <w:rFonts w:eastAsia="Gill Sans MT"/>
          <w:b/>
        </w:rPr>
      </w:pPr>
    </w:p>
    <w:p w14:paraId="5A771907" w14:textId="77777777" w:rsidR="00B444E0" w:rsidRPr="00027CED" w:rsidRDefault="00B444E0">
      <w:pPr>
        <w:ind w:right="49"/>
        <w:jc w:val="both"/>
        <w:rPr>
          <w:rFonts w:eastAsia="Gill Sans MT"/>
          <w:b/>
        </w:rPr>
      </w:pPr>
    </w:p>
    <w:p w14:paraId="16753B04" w14:textId="7565B900" w:rsidR="001808A0" w:rsidRPr="00027CED" w:rsidRDefault="00000000">
      <w:pPr>
        <w:ind w:right="49"/>
        <w:jc w:val="both"/>
        <w:rPr>
          <w:rFonts w:eastAsia="Gill Sans MT"/>
          <w:b/>
        </w:rPr>
      </w:pPr>
      <w:r w:rsidRPr="00027CED">
        <w:rPr>
          <w:rFonts w:eastAsia="Gill Sans MT"/>
          <w:b/>
        </w:rPr>
        <w:t>RESULTS</w:t>
      </w:r>
    </w:p>
    <w:p w14:paraId="3E9D13EF" w14:textId="77777777" w:rsidR="004740E6" w:rsidRPr="00027CED" w:rsidRDefault="004740E6">
      <w:pPr>
        <w:ind w:right="49"/>
        <w:jc w:val="both"/>
        <w:rPr>
          <w:rFonts w:eastAsia="Gill Sans MT"/>
          <w:b/>
        </w:rPr>
      </w:pPr>
    </w:p>
    <w:p w14:paraId="6F3478B4" w14:textId="77777777" w:rsidR="004740E6" w:rsidRPr="00027CED" w:rsidRDefault="004740E6" w:rsidP="004740E6">
      <w:pPr>
        <w:rPr>
          <w:b/>
          <w:bCs/>
        </w:rPr>
      </w:pPr>
      <w:r w:rsidRPr="00027CED">
        <w:rPr>
          <w:b/>
          <w:bCs/>
        </w:rPr>
        <w:t>Tipos de cultivos energéticos para biomasa en América latina</w:t>
      </w:r>
    </w:p>
    <w:p w14:paraId="4B078AED" w14:textId="77777777" w:rsidR="004740E6" w:rsidRPr="00027CED" w:rsidRDefault="004740E6" w:rsidP="004740E6">
      <w:pPr>
        <w:rPr>
          <w:b/>
          <w:bCs/>
        </w:rPr>
      </w:pPr>
      <w:r w:rsidRPr="00027CED">
        <w:rPr>
          <w:b/>
          <w:bCs/>
        </w:rPr>
        <w:t>Caña de Azúcar</w:t>
      </w:r>
    </w:p>
    <w:p w14:paraId="7B69718C" w14:textId="77777777" w:rsidR="004740E6" w:rsidRPr="00027CED" w:rsidRDefault="004740E6" w:rsidP="00B444E0">
      <w:pPr>
        <w:jc w:val="both"/>
      </w:pPr>
      <w:r w:rsidRPr="00027CED">
        <w:t>La caña de azúcar, una biomasa ampliamente cultivada en regiones tropicales y subtropicales es conocida por su alta capacidad de fotosíntesis. El bagazo de caña, un subproducto de este cultivo se ha identificado como una valiosa fuente de biomasa aprovechable para la cogeneración de energía. Este enfoque contribuye a reducir la dependencia de los combustibles fósiles, mejorando la eficiencia de los procesos y generando energía a partir de fuentes renovables (Hernández et al., 2017).</w:t>
      </w:r>
    </w:p>
    <w:p w14:paraId="037C0C26" w14:textId="77777777" w:rsidR="004740E6" w:rsidRPr="00027CED" w:rsidRDefault="004740E6" w:rsidP="004740E6"/>
    <w:p w14:paraId="173604B1" w14:textId="77777777" w:rsidR="004740E6" w:rsidRPr="00027CED" w:rsidRDefault="004740E6" w:rsidP="004740E6">
      <w:pPr>
        <w:rPr>
          <w:b/>
          <w:bCs/>
        </w:rPr>
      </w:pPr>
      <w:r w:rsidRPr="00027CED">
        <w:rPr>
          <w:b/>
          <w:bCs/>
        </w:rPr>
        <w:t>Transesterificación</w:t>
      </w:r>
    </w:p>
    <w:p w14:paraId="0E5EC575" w14:textId="77777777" w:rsidR="004740E6" w:rsidRPr="00027CED" w:rsidRDefault="004740E6" w:rsidP="00B444E0">
      <w:pPr>
        <w:jc w:val="both"/>
      </w:pPr>
      <w:r w:rsidRPr="00027CED">
        <w:t>La transesterificación forma parte de un proceso químico en el cual un aceite vegetal reacciona con un alcohol teniendo presencia un catalizador, dando lugar a la formación de productos como ésteres de ácidos grasos y glicerina. Esta reacción se utiliza comúnmente en la fabricación de biodiesel (Pérez et al., 2022).</w:t>
      </w:r>
    </w:p>
    <w:p w14:paraId="6FC6A72E" w14:textId="77777777" w:rsidR="004740E6" w:rsidRPr="00027CED" w:rsidRDefault="004740E6" w:rsidP="004740E6"/>
    <w:p w14:paraId="64C9D419" w14:textId="77777777" w:rsidR="004740E6" w:rsidRPr="00027CED" w:rsidRDefault="004740E6" w:rsidP="004740E6">
      <w:pPr>
        <w:rPr>
          <w:b/>
          <w:bCs/>
        </w:rPr>
      </w:pPr>
      <w:r w:rsidRPr="00027CED">
        <w:rPr>
          <w:b/>
          <w:bCs/>
        </w:rPr>
        <w:t>Proyectos de Biomasa en Diversos Países de América Latina</w:t>
      </w:r>
    </w:p>
    <w:p w14:paraId="2DDA9E92" w14:textId="77777777" w:rsidR="004740E6" w:rsidRPr="00027CED" w:rsidRDefault="004740E6" w:rsidP="004740E6">
      <w:pPr>
        <w:rPr>
          <w:b/>
          <w:bCs/>
        </w:rPr>
      </w:pPr>
      <w:r w:rsidRPr="00027CED">
        <w:rPr>
          <w:b/>
          <w:bCs/>
        </w:rPr>
        <w:t>Argentina</w:t>
      </w:r>
    </w:p>
    <w:p w14:paraId="37021890" w14:textId="6A6B02B0" w:rsidR="004740E6" w:rsidRPr="00027CED" w:rsidRDefault="004740E6" w:rsidP="00B444E0">
      <w:pPr>
        <w:jc w:val="both"/>
      </w:pPr>
      <w:r w:rsidRPr="00027CED">
        <w:t xml:space="preserve">En Argentina, </w:t>
      </w:r>
      <w:r w:rsidRPr="00027CED">
        <w:fldChar w:fldCharType="begin"/>
      </w:r>
      <w:r w:rsidRPr="00027CED">
        <w:instrText xml:space="preserve"> REF _Ref188887161 \h  \* MERGEFORMAT </w:instrText>
      </w:r>
      <w:r w:rsidRPr="00027CED">
        <w:fldChar w:fldCharType="separate"/>
      </w:r>
      <w:r w:rsidR="00D32D9B" w:rsidRPr="00D32D9B">
        <w:t xml:space="preserve">Tabla </w:t>
      </w:r>
      <w:r w:rsidR="00D32D9B" w:rsidRPr="00D32D9B">
        <w:rPr>
          <w:noProof/>
        </w:rPr>
        <w:t>4</w:t>
      </w:r>
      <w:r w:rsidRPr="00027CED">
        <w:fldChar w:fldCharType="end"/>
      </w:r>
      <w:r w:rsidRPr="00027CED">
        <w:t xml:space="preserve"> se encuentran en funcionamiento aproximadamente entre 60 y 80 instalaciones de biomasa, las más destacables son alrededor de 20 plantas de gran envergadura. El objetivo principal de estas instalaciones es la de gestionar residuos </w:t>
      </w:r>
      <w:r w:rsidRPr="00027CED">
        <w:lastRenderedPageBreak/>
        <w:t>urbanos y producir biogás, teniendo en vista principalmente en la región del norte de Buenos Aires y el Litoral. Sin embargo, diversas provincias como Jujuy, Salta, Misiones, San Juan, Mendoza, Chubut, Tierra del Fuego y Tucumán también han iniciado proyectos relacionados con la biomasa.</w:t>
      </w:r>
    </w:p>
    <w:p w14:paraId="6A047BA6" w14:textId="77777777" w:rsidR="004740E6" w:rsidRPr="00027CED" w:rsidRDefault="004740E6" w:rsidP="004740E6"/>
    <w:p w14:paraId="667517C3" w14:textId="6C3D369D" w:rsidR="004740E6" w:rsidRPr="00027CED" w:rsidRDefault="004740E6" w:rsidP="004740E6">
      <w:bookmarkStart w:id="8" w:name="_Ref188887161"/>
      <w:r w:rsidRPr="00027CED">
        <w:rPr>
          <w:b/>
          <w:bCs/>
        </w:rPr>
        <w:t xml:space="preserve">Tabla </w:t>
      </w:r>
      <w:r w:rsidRPr="00027CED">
        <w:rPr>
          <w:b/>
          <w:bCs/>
        </w:rPr>
        <w:fldChar w:fldCharType="begin"/>
      </w:r>
      <w:r w:rsidRPr="00027CED">
        <w:rPr>
          <w:b/>
          <w:bCs/>
        </w:rPr>
        <w:instrText xml:space="preserve"> SEQ Tabla \* ARABIC </w:instrText>
      </w:r>
      <w:r w:rsidRPr="00027CED">
        <w:rPr>
          <w:b/>
          <w:bCs/>
        </w:rPr>
        <w:fldChar w:fldCharType="separate"/>
      </w:r>
      <w:r w:rsidR="00D32D9B">
        <w:rPr>
          <w:b/>
          <w:bCs/>
          <w:noProof/>
        </w:rPr>
        <w:t>4</w:t>
      </w:r>
      <w:r w:rsidRPr="00027CED">
        <w:rPr>
          <w:b/>
          <w:bCs/>
        </w:rPr>
        <w:fldChar w:fldCharType="end"/>
      </w:r>
      <w:bookmarkEnd w:id="8"/>
      <w:r w:rsidRPr="00027CED">
        <w:br/>
      </w:r>
      <w:r w:rsidRPr="00027CED">
        <w:rPr>
          <w:i/>
          <w:iCs/>
        </w:rPr>
        <w:t>Plantas que en Argentina se mantienen operativas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672"/>
        <w:gridCol w:w="1685"/>
        <w:gridCol w:w="1610"/>
      </w:tblGrid>
      <w:tr w:rsidR="00027CED" w:rsidRPr="00027CED" w14:paraId="48A4BD13" w14:textId="77777777" w:rsidTr="00EE6995">
        <w:tc>
          <w:tcPr>
            <w:tcW w:w="2337" w:type="dxa"/>
            <w:tcBorders>
              <w:top w:val="single" w:sz="4" w:space="0" w:color="auto"/>
              <w:bottom w:val="single" w:sz="4" w:space="0" w:color="auto"/>
            </w:tcBorders>
          </w:tcPr>
          <w:p w14:paraId="351D90AC" w14:textId="77777777" w:rsidR="004740E6" w:rsidRPr="00027CED" w:rsidRDefault="004740E6" w:rsidP="00EE6995">
            <w:pPr>
              <w:rPr>
                <w:b/>
                <w:bCs/>
                <w:noProof/>
                <w:sz w:val="20"/>
                <w:szCs w:val="20"/>
              </w:rPr>
            </w:pPr>
            <w:r w:rsidRPr="00027CED">
              <w:rPr>
                <w:b/>
                <w:bCs/>
                <w:noProof/>
                <w:sz w:val="20"/>
                <w:szCs w:val="20"/>
              </w:rPr>
              <w:t>Origen</w:t>
            </w:r>
          </w:p>
        </w:tc>
        <w:tc>
          <w:tcPr>
            <w:tcW w:w="2337" w:type="dxa"/>
            <w:tcBorders>
              <w:top w:val="single" w:sz="4" w:space="0" w:color="auto"/>
              <w:bottom w:val="single" w:sz="4" w:space="0" w:color="auto"/>
            </w:tcBorders>
          </w:tcPr>
          <w:p w14:paraId="4A43E17D" w14:textId="77777777" w:rsidR="004740E6" w:rsidRPr="00027CED" w:rsidRDefault="004740E6" w:rsidP="00EE6995">
            <w:pPr>
              <w:rPr>
                <w:b/>
                <w:bCs/>
                <w:noProof/>
                <w:sz w:val="20"/>
                <w:szCs w:val="20"/>
              </w:rPr>
            </w:pPr>
            <w:r w:rsidRPr="00027CED">
              <w:rPr>
                <w:b/>
                <w:bCs/>
                <w:noProof/>
                <w:sz w:val="20"/>
                <w:szCs w:val="20"/>
              </w:rPr>
              <w:t>Tecnología</w:t>
            </w:r>
          </w:p>
        </w:tc>
        <w:tc>
          <w:tcPr>
            <w:tcW w:w="2338" w:type="dxa"/>
            <w:tcBorders>
              <w:top w:val="single" w:sz="4" w:space="0" w:color="auto"/>
              <w:bottom w:val="single" w:sz="4" w:space="0" w:color="auto"/>
            </w:tcBorders>
          </w:tcPr>
          <w:p w14:paraId="292E4B6F" w14:textId="77777777" w:rsidR="004740E6" w:rsidRPr="00027CED" w:rsidRDefault="004740E6" w:rsidP="00EE6995">
            <w:pPr>
              <w:rPr>
                <w:b/>
                <w:bCs/>
                <w:noProof/>
                <w:sz w:val="20"/>
                <w:szCs w:val="20"/>
              </w:rPr>
            </w:pPr>
            <w:r w:rsidRPr="00027CED">
              <w:rPr>
                <w:b/>
                <w:bCs/>
                <w:noProof/>
                <w:sz w:val="20"/>
                <w:szCs w:val="20"/>
              </w:rPr>
              <w:t>Nombre del proyecto</w:t>
            </w:r>
          </w:p>
        </w:tc>
        <w:tc>
          <w:tcPr>
            <w:tcW w:w="2338" w:type="dxa"/>
            <w:tcBorders>
              <w:top w:val="single" w:sz="4" w:space="0" w:color="auto"/>
              <w:bottom w:val="single" w:sz="4" w:space="0" w:color="auto"/>
            </w:tcBorders>
          </w:tcPr>
          <w:p w14:paraId="70109EB0" w14:textId="77777777" w:rsidR="004740E6" w:rsidRPr="00027CED" w:rsidRDefault="004740E6" w:rsidP="00EE6995">
            <w:pPr>
              <w:rPr>
                <w:b/>
                <w:bCs/>
                <w:noProof/>
                <w:sz w:val="20"/>
                <w:szCs w:val="20"/>
              </w:rPr>
            </w:pPr>
            <w:r w:rsidRPr="00027CED">
              <w:rPr>
                <w:b/>
                <w:bCs/>
                <w:noProof/>
                <w:sz w:val="20"/>
                <w:szCs w:val="20"/>
              </w:rPr>
              <w:t>Provincia</w:t>
            </w:r>
          </w:p>
        </w:tc>
      </w:tr>
      <w:tr w:rsidR="00027CED" w:rsidRPr="00027CED" w14:paraId="215D970C" w14:textId="77777777" w:rsidTr="00EE6995">
        <w:tc>
          <w:tcPr>
            <w:tcW w:w="2337" w:type="dxa"/>
            <w:tcBorders>
              <w:top w:val="single" w:sz="4" w:space="0" w:color="auto"/>
            </w:tcBorders>
          </w:tcPr>
          <w:p w14:paraId="72F6548C" w14:textId="77777777" w:rsidR="004740E6" w:rsidRPr="00027CED" w:rsidRDefault="004740E6" w:rsidP="00EE6995">
            <w:pPr>
              <w:rPr>
                <w:noProof/>
                <w:sz w:val="20"/>
                <w:szCs w:val="20"/>
              </w:rPr>
            </w:pPr>
            <w:r w:rsidRPr="00027CED">
              <w:rPr>
                <w:noProof/>
                <w:sz w:val="20"/>
                <w:szCs w:val="20"/>
              </w:rPr>
              <w:t>Renovar Ronda 1</w:t>
            </w:r>
          </w:p>
        </w:tc>
        <w:tc>
          <w:tcPr>
            <w:tcW w:w="2337" w:type="dxa"/>
            <w:tcBorders>
              <w:top w:val="single" w:sz="4" w:space="0" w:color="auto"/>
            </w:tcBorders>
          </w:tcPr>
          <w:p w14:paraId="6F16661C" w14:textId="77777777" w:rsidR="004740E6" w:rsidRPr="00027CED" w:rsidRDefault="004740E6" w:rsidP="00EE6995">
            <w:pPr>
              <w:rPr>
                <w:noProof/>
                <w:sz w:val="20"/>
                <w:szCs w:val="20"/>
              </w:rPr>
            </w:pPr>
            <w:r w:rsidRPr="00027CED">
              <w:rPr>
                <w:noProof/>
                <w:sz w:val="20"/>
                <w:szCs w:val="20"/>
              </w:rPr>
              <w:t>Biogás</w:t>
            </w:r>
          </w:p>
        </w:tc>
        <w:tc>
          <w:tcPr>
            <w:tcW w:w="2338" w:type="dxa"/>
            <w:tcBorders>
              <w:top w:val="single" w:sz="4" w:space="0" w:color="auto"/>
            </w:tcBorders>
          </w:tcPr>
          <w:p w14:paraId="495825B3" w14:textId="77777777" w:rsidR="004740E6" w:rsidRPr="00027CED" w:rsidRDefault="004740E6" w:rsidP="00EE6995">
            <w:pPr>
              <w:rPr>
                <w:noProof/>
                <w:sz w:val="20"/>
                <w:szCs w:val="20"/>
              </w:rPr>
            </w:pPr>
            <w:r w:rsidRPr="00027CED">
              <w:rPr>
                <w:noProof/>
                <w:sz w:val="20"/>
                <w:szCs w:val="20"/>
              </w:rPr>
              <w:t>C.T. Río Cuarto I</w:t>
            </w:r>
          </w:p>
        </w:tc>
        <w:tc>
          <w:tcPr>
            <w:tcW w:w="2338" w:type="dxa"/>
            <w:tcBorders>
              <w:top w:val="single" w:sz="4" w:space="0" w:color="auto"/>
            </w:tcBorders>
          </w:tcPr>
          <w:p w14:paraId="55AB22A9" w14:textId="77777777" w:rsidR="004740E6" w:rsidRPr="00027CED" w:rsidRDefault="004740E6" w:rsidP="00EE6995">
            <w:pPr>
              <w:rPr>
                <w:noProof/>
                <w:sz w:val="20"/>
                <w:szCs w:val="20"/>
              </w:rPr>
            </w:pPr>
            <w:r w:rsidRPr="00027CED">
              <w:rPr>
                <w:noProof/>
                <w:sz w:val="20"/>
                <w:szCs w:val="20"/>
              </w:rPr>
              <w:t>Córdova</w:t>
            </w:r>
          </w:p>
        </w:tc>
      </w:tr>
      <w:tr w:rsidR="00027CED" w:rsidRPr="00027CED" w14:paraId="43535CD0" w14:textId="77777777" w:rsidTr="00EE6995">
        <w:tc>
          <w:tcPr>
            <w:tcW w:w="2337" w:type="dxa"/>
          </w:tcPr>
          <w:p w14:paraId="1E785F2F" w14:textId="77777777" w:rsidR="004740E6" w:rsidRPr="00027CED" w:rsidRDefault="004740E6" w:rsidP="00EE6995">
            <w:pPr>
              <w:rPr>
                <w:noProof/>
                <w:sz w:val="20"/>
                <w:szCs w:val="20"/>
              </w:rPr>
            </w:pPr>
            <w:r w:rsidRPr="00027CED">
              <w:rPr>
                <w:noProof/>
                <w:sz w:val="20"/>
                <w:szCs w:val="20"/>
              </w:rPr>
              <w:t>Renovar Ronda 1</w:t>
            </w:r>
          </w:p>
        </w:tc>
        <w:tc>
          <w:tcPr>
            <w:tcW w:w="2337" w:type="dxa"/>
          </w:tcPr>
          <w:p w14:paraId="0AE84DEB" w14:textId="77777777" w:rsidR="004740E6" w:rsidRPr="00027CED" w:rsidRDefault="004740E6" w:rsidP="00EE6995">
            <w:pPr>
              <w:rPr>
                <w:noProof/>
                <w:sz w:val="20"/>
                <w:szCs w:val="20"/>
              </w:rPr>
            </w:pPr>
            <w:r w:rsidRPr="00027CED">
              <w:rPr>
                <w:noProof/>
                <w:sz w:val="20"/>
                <w:szCs w:val="20"/>
              </w:rPr>
              <w:t>Biogás</w:t>
            </w:r>
          </w:p>
        </w:tc>
        <w:tc>
          <w:tcPr>
            <w:tcW w:w="2338" w:type="dxa"/>
          </w:tcPr>
          <w:p w14:paraId="0D01DA8F" w14:textId="77777777" w:rsidR="004740E6" w:rsidRPr="00027CED" w:rsidRDefault="004740E6" w:rsidP="00EE6995">
            <w:pPr>
              <w:rPr>
                <w:noProof/>
                <w:sz w:val="20"/>
                <w:szCs w:val="20"/>
              </w:rPr>
            </w:pPr>
            <w:r w:rsidRPr="00027CED">
              <w:rPr>
                <w:noProof/>
                <w:sz w:val="20"/>
                <w:szCs w:val="20"/>
              </w:rPr>
              <w:t>C.T. Yanquetruz</w:t>
            </w:r>
          </w:p>
        </w:tc>
        <w:tc>
          <w:tcPr>
            <w:tcW w:w="2338" w:type="dxa"/>
          </w:tcPr>
          <w:p w14:paraId="1B2A5D8B" w14:textId="77777777" w:rsidR="004740E6" w:rsidRPr="00027CED" w:rsidRDefault="004740E6" w:rsidP="00EE6995">
            <w:pPr>
              <w:rPr>
                <w:noProof/>
                <w:sz w:val="20"/>
                <w:szCs w:val="20"/>
              </w:rPr>
            </w:pPr>
            <w:r w:rsidRPr="00027CED">
              <w:rPr>
                <w:noProof/>
                <w:sz w:val="20"/>
                <w:szCs w:val="20"/>
              </w:rPr>
              <w:t>San Luis</w:t>
            </w:r>
          </w:p>
        </w:tc>
      </w:tr>
      <w:tr w:rsidR="00027CED" w:rsidRPr="00027CED" w14:paraId="40967CA2" w14:textId="77777777" w:rsidTr="00EE6995">
        <w:tc>
          <w:tcPr>
            <w:tcW w:w="2337" w:type="dxa"/>
          </w:tcPr>
          <w:p w14:paraId="701C5DB1" w14:textId="77777777" w:rsidR="004740E6" w:rsidRPr="00027CED" w:rsidRDefault="004740E6" w:rsidP="00EE6995">
            <w:pPr>
              <w:rPr>
                <w:noProof/>
                <w:sz w:val="20"/>
                <w:szCs w:val="20"/>
              </w:rPr>
            </w:pPr>
            <w:r w:rsidRPr="00027CED">
              <w:rPr>
                <w:noProof/>
                <w:sz w:val="20"/>
                <w:szCs w:val="20"/>
              </w:rPr>
              <w:t>Renovar Ronda 1</w:t>
            </w:r>
          </w:p>
        </w:tc>
        <w:tc>
          <w:tcPr>
            <w:tcW w:w="2337" w:type="dxa"/>
          </w:tcPr>
          <w:p w14:paraId="0B43501B" w14:textId="77777777" w:rsidR="004740E6" w:rsidRPr="00027CED" w:rsidRDefault="004740E6" w:rsidP="00EE6995">
            <w:pPr>
              <w:rPr>
                <w:noProof/>
                <w:sz w:val="20"/>
                <w:szCs w:val="20"/>
              </w:rPr>
            </w:pPr>
            <w:r w:rsidRPr="00027CED">
              <w:rPr>
                <w:noProof/>
                <w:sz w:val="20"/>
                <w:szCs w:val="20"/>
              </w:rPr>
              <w:t>Biogás</w:t>
            </w:r>
          </w:p>
        </w:tc>
        <w:tc>
          <w:tcPr>
            <w:tcW w:w="2338" w:type="dxa"/>
          </w:tcPr>
          <w:p w14:paraId="3064D894" w14:textId="77777777" w:rsidR="004740E6" w:rsidRPr="00027CED" w:rsidRDefault="004740E6" w:rsidP="00EE6995">
            <w:pPr>
              <w:rPr>
                <w:noProof/>
                <w:sz w:val="20"/>
                <w:szCs w:val="20"/>
              </w:rPr>
            </w:pPr>
            <w:r w:rsidRPr="00027CED">
              <w:rPr>
                <w:noProof/>
                <w:sz w:val="20"/>
                <w:szCs w:val="20"/>
              </w:rPr>
              <w:t>C.T. San Pedro Verde</w:t>
            </w:r>
          </w:p>
        </w:tc>
        <w:tc>
          <w:tcPr>
            <w:tcW w:w="2338" w:type="dxa"/>
          </w:tcPr>
          <w:p w14:paraId="27D56528" w14:textId="77777777" w:rsidR="004740E6" w:rsidRPr="00027CED" w:rsidRDefault="004740E6" w:rsidP="00EE6995">
            <w:pPr>
              <w:rPr>
                <w:noProof/>
                <w:sz w:val="20"/>
                <w:szCs w:val="20"/>
              </w:rPr>
            </w:pPr>
            <w:r w:rsidRPr="00027CED">
              <w:rPr>
                <w:noProof/>
                <w:sz w:val="20"/>
                <w:szCs w:val="20"/>
              </w:rPr>
              <w:t>Santa Fe</w:t>
            </w:r>
          </w:p>
        </w:tc>
      </w:tr>
      <w:tr w:rsidR="00027CED" w:rsidRPr="00027CED" w14:paraId="1F4477DC" w14:textId="77777777" w:rsidTr="00EE6995">
        <w:tc>
          <w:tcPr>
            <w:tcW w:w="2337" w:type="dxa"/>
          </w:tcPr>
          <w:p w14:paraId="6838292B" w14:textId="77777777" w:rsidR="004740E6" w:rsidRPr="00027CED" w:rsidRDefault="004740E6" w:rsidP="00EE6995">
            <w:pPr>
              <w:rPr>
                <w:noProof/>
                <w:sz w:val="20"/>
                <w:szCs w:val="20"/>
              </w:rPr>
            </w:pPr>
            <w:r w:rsidRPr="00027CED">
              <w:rPr>
                <w:noProof/>
                <w:sz w:val="20"/>
                <w:szCs w:val="20"/>
              </w:rPr>
              <w:t>Renovar Ronda 1</w:t>
            </w:r>
          </w:p>
        </w:tc>
        <w:tc>
          <w:tcPr>
            <w:tcW w:w="2337" w:type="dxa"/>
          </w:tcPr>
          <w:p w14:paraId="4D903A0D" w14:textId="77777777" w:rsidR="004740E6" w:rsidRPr="00027CED" w:rsidRDefault="004740E6" w:rsidP="00EE6995">
            <w:pPr>
              <w:rPr>
                <w:noProof/>
                <w:sz w:val="20"/>
                <w:szCs w:val="20"/>
              </w:rPr>
            </w:pPr>
            <w:r w:rsidRPr="00027CED">
              <w:rPr>
                <w:noProof/>
                <w:sz w:val="20"/>
                <w:szCs w:val="20"/>
              </w:rPr>
              <w:t>Biomasa</w:t>
            </w:r>
          </w:p>
        </w:tc>
        <w:tc>
          <w:tcPr>
            <w:tcW w:w="2338" w:type="dxa"/>
          </w:tcPr>
          <w:p w14:paraId="310FDFFD" w14:textId="77777777" w:rsidR="004740E6" w:rsidRPr="00027CED" w:rsidRDefault="004740E6" w:rsidP="00EE6995">
            <w:pPr>
              <w:rPr>
                <w:noProof/>
                <w:sz w:val="20"/>
                <w:szCs w:val="20"/>
              </w:rPr>
            </w:pPr>
            <w:r w:rsidRPr="00027CED">
              <w:rPr>
                <w:noProof/>
                <w:sz w:val="20"/>
                <w:szCs w:val="20"/>
              </w:rPr>
              <w:t>C.T. Pindó Eco-Energía</w:t>
            </w:r>
          </w:p>
        </w:tc>
        <w:tc>
          <w:tcPr>
            <w:tcW w:w="2338" w:type="dxa"/>
          </w:tcPr>
          <w:p w14:paraId="4910A987" w14:textId="77777777" w:rsidR="004740E6" w:rsidRPr="00027CED" w:rsidRDefault="004740E6" w:rsidP="00EE6995">
            <w:pPr>
              <w:rPr>
                <w:noProof/>
                <w:sz w:val="20"/>
                <w:szCs w:val="20"/>
              </w:rPr>
            </w:pPr>
            <w:r w:rsidRPr="00027CED">
              <w:rPr>
                <w:noProof/>
                <w:sz w:val="20"/>
                <w:szCs w:val="20"/>
              </w:rPr>
              <w:t>Misiones</w:t>
            </w:r>
          </w:p>
        </w:tc>
      </w:tr>
      <w:tr w:rsidR="00027CED" w:rsidRPr="00027CED" w14:paraId="3015B4C2" w14:textId="77777777" w:rsidTr="00EE6995">
        <w:tc>
          <w:tcPr>
            <w:tcW w:w="2337" w:type="dxa"/>
          </w:tcPr>
          <w:p w14:paraId="20B70844" w14:textId="77777777" w:rsidR="004740E6" w:rsidRPr="00027CED" w:rsidRDefault="004740E6" w:rsidP="00EE6995">
            <w:pPr>
              <w:rPr>
                <w:noProof/>
                <w:sz w:val="20"/>
                <w:szCs w:val="20"/>
              </w:rPr>
            </w:pPr>
            <w:r w:rsidRPr="00027CED">
              <w:rPr>
                <w:noProof/>
                <w:sz w:val="20"/>
                <w:szCs w:val="20"/>
              </w:rPr>
              <w:t>Renovar Ronda 1</w:t>
            </w:r>
          </w:p>
        </w:tc>
        <w:tc>
          <w:tcPr>
            <w:tcW w:w="2337" w:type="dxa"/>
          </w:tcPr>
          <w:p w14:paraId="28C4EE46" w14:textId="77777777" w:rsidR="004740E6" w:rsidRPr="00027CED" w:rsidRDefault="004740E6" w:rsidP="00EE6995">
            <w:pPr>
              <w:rPr>
                <w:noProof/>
                <w:sz w:val="20"/>
                <w:szCs w:val="20"/>
              </w:rPr>
            </w:pPr>
            <w:r w:rsidRPr="00027CED">
              <w:rPr>
                <w:noProof/>
                <w:sz w:val="20"/>
                <w:szCs w:val="20"/>
              </w:rPr>
              <w:t>Biogás</w:t>
            </w:r>
          </w:p>
        </w:tc>
        <w:tc>
          <w:tcPr>
            <w:tcW w:w="2338" w:type="dxa"/>
          </w:tcPr>
          <w:p w14:paraId="25F5B78B" w14:textId="77777777" w:rsidR="004740E6" w:rsidRPr="00027CED" w:rsidRDefault="004740E6" w:rsidP="00EE6995">
            <w:pPr>
              <w:rPr>
                <w:noProof/>
                <w:sz w:val="20"/>
                <w:szCs w:val="20"/>
              </w:rPr>
            </w:pPr>
            <w:r w:rsidRPr="00027CED">
              <w:rPr>
                <w:noProof/>
                <w:sz w:val="20"/>
                <w:szCs w:val="20"/>
              </w:rPr>
              <w:t>C.T. Río Cuarto II</w:t>
            </w:r>
          </w:p>
        </w:tc>
        <w:tc>
          <w:tcPr>
            <w:tcW w:w="2338" w:type="dxa"/>
          </w:tcPr>
          <w:p w14:paraId="5E8F073E" w14:textId="77777777" w:rsidR="004740E6" w:rsidRPr="00027CED" w:rsidRDefault="004740E6" w:rsidP="00EE6995">
            <w:pPr>
              <w:rPr>
                <w:noProof/>
                <w:sz w:val="20"/>
                <w:szCs w:val="20"/>
              </w:rPr>
            </w:pPr>
            <w:r w:rsidRPr="00027CED">
              <w:rPr>
                <w:noProof/>
                <w:sz w:val="20"/>
                <w:szCs w:val="20"/>
              </w:rPr>
              <w:t>Córdoba</w:t>
            </w:r>
          </w:p>
        </w:tc>
      </w:tr>
      <w:tr w:rsidR="00027CED" w:rsidRPr="00027CED" w14:paraId="79306B5D" w14:textId="77777777" w:rsidTr="00EE6995">
        <w:tc>
          <w:tcPr>
            <w:tcW w:w="2337" w:type="dxa"/>
          </w:tcPr>
          <w:p w14:paraId="4BC44B25" w14:textId="77777777" w:rsidR="004740E6" w:rsidRPr="00027CED" w:rsidRDefault="004740E6" w:rsidP="00EE6995">
            <w:pPr>
              <w:rPr>
                <w:noProof/>
                <w:sz w:val="20"/>
                <w:szCs w:val="20"/>
              </w:rPr>
            </w:pPr>
            <w:r w:rsidRPr="00027CED">
              <w:rPr>
                <w:noProof/>
                <w:sz w:val="20"/>
                <w:szCs w:val="20"/>
              </w:rPr>
              <w:t>Renovar Ronda 2</w:t>
            </w:r>
          </w:p>
        </w:tc>
        <w:tc>
          <w:tcPr>
            <w:tcW w:w="2337" w:type="dxa"/>
          </w:tcPr>
          <w:p w14:paraId="4483AE05" w14:textId="77777777" w:rsidR="004740E6" w:rsidRPr="00027CED" w:rsidRDefault="004740E6" w:rsidP="00EE6995">
            <w:pPr>
              <w:rPr>
                <w:noProof/>
                <w:sz w:val="20"/>
                <w:szCs w:val="20"/>
              </w:rPr>
            </w:pPr>
            <w:r w:rsidRPr="00027CED">
              <w:rPr>
                <w:noProof/>
                <w:sz w:val="20"/>
                <w:szCs w:val="20"/>
              </w:rPr>
              <w:t>Biomasa</w:t>
            </w:r>
          </w:p>
        </w:tc>
        <w:tc>
          <w:tcPr>
            <w:tcW w:w="2338" w:type="dxa"/>
          </w:tcPr>
          <w:p w14:paraId="0AB7DF05" w14:textId="77777777" w:rsidR="004740E6" w:rsidRPr="00027CED" w:rsidRDefault="004740E6" w:rsidP="00EE6995">
            <w:pPr>
              <w:rPr>
                <w:noProof/>
                <w:sz w:val="20"/>
                <w:szCs w:val="20"/>
              </w:rPr>
            </w:pPr>
            <w:r w:rsidRPr="00027CED">
              <w:rPr>
                <w:noProof/>
                <w:sz w:val="20"/>
                <w:szCs w:val="20"/>
              </w:rPr>
              <w:t>C.T. Ticino</w:t>
            </w:r>
          </w:p>
        </w:tc>
        <w:tc>
          <w:tcPr>
            <w:tcW w:w="2338" w:type="dxa"/>
          </w:tcPr>
          <w:p w14:paraId="4AF37731" w14:textId="77777777" w:rsidR="004740E6" w:rsidRPr="00027CED" w:rsidRDefault="004740E6" w:rsidP="00EE6995">
            <w:pPr>
              <w:rPr>
                <w:noProof/>
                <w:sz w:val="20"/>
                <w:szCs w:val="20"/>
              </w:rPr>
            </w:pPr>
            <w:r w:rsidRPr="00027CED">
              <w:rPr>
                <w:noProof/>
                <w:sz w:val="20"/>
                <w:szCs w:val="20"/>
              </w:rPr>
              <w:t>Córdoba</w:t>
            </w:r>
          </w:p>
        </w:tc>
      </w:tr>
      <w:tr w:rsidR="00027CED" w:rsidRPr="00027CED" w14:paraId="4EF2D7A0" w14:textId="77777777" w:rsidTr="00EE6995">
        <w:tc>
          <w:tcPr>
            <w:tcW w:w="2337" w:type="dxa"/>
          </w:tcPr>
          <w:p w14:paraId="5193C373" w14:textId="77777777" w:rsidR="004740E6" w:rsidRPr="00027CED" w:rsidRDefault="004740E6" w:rsidP="00EE6995">
            <w:pPr>
              <w:rPr>
                <w:noProof/>
                <w:sz w:val="20"/>
                <w:szCs w:val="20"/>
              </w:rPr>
            </w:pPr>
            <w:r w:rsidRPr="00027CED">
              <w:rPr>
                <w:noProof/>
                <w:sz w:val="20"/>
                <w:szCs w:val="20"/>
              </w:rPr>
              <w:t>Renovar Ronda 2</w:t>
            </w:r>
          </w:p>
        </w:tc>
        <w:tc>
          <w:tcPr>
            <w:tcW w:w="2337" w:type="dxa"/>
          </w:tcPr>
          <w:p w14:paraId="2CBDE593" w14:textId="77777777" w:rsidR="004740E6" w:rsidRPr="00027CED" w:rsidRDefault="004740E6" w:rsidP="00EE6995">
            <w:pPr>
              <w:rPr>
                <w:noProof/>
                <w:sz w:val="20"/>
                <w:szCs w:val="20"/>
              </w:rPr>
            </w:pPr>
            <w:r w:rsidRPr="00027CED">
              <w:rPr>
                <w:noProof/>
                <w:sz w:val="20"/>
                <w:szCs w:val="20"/>
              </w:rPr>
              <w:t>Biomasa</w:t>
            </w:r>
          </w:p>
        </w:tc>
        <w:tc>
          <w:tcPr>
            <w:tcW w:w="2338" w:type="dxa"/>
          </w:tcPr>
          <w:p w14:paraId="0C1D073B" w14:textId="77777777" w:rsidR="004740E6" w:rsidRPr="00027CED" w:rsidRDefault="004740E6" w:rsidP="00EE6995">
            <w:pPr>
              <w:rPr>
                <w:noProof/>
                <w:sz w:val="20"/>
                <w:szCs w:val="20"/>
              </w:rPr>
            </w:pPr>
            <w:r w:rsidRPr="00027CED">
              <w:rPr>
                <w:noProof/>
                <w:sz w:val="20"/>
                <w:szCs w:val="20"/>
              </w:rPr>
              <w:t>C.T. Prodeman Bioenergía</w:t>
            </w:r>
          </w:p>
        </w:tc>
        <w:tc>
          <w:tcPr>
            <w:tcW w:w="2338" w:type="dxa"/>
          </w:tcPr>
          <w:p w14:paraId="50AB1935" w14:textId="77777777" w:rsidR="004740E6" w:rsidRPr="00027CED" w:rsidRDefault="004740E6" w:rsidP="00EE6995">
            <w:pPr>
              <w:rPr>
                <w:noProof/>
                <w:sz w:val="20"/>
                <w:szCs w:val="20"/>
              </w:rPr>
            </w:pPr>
            <w:r w:rsidRPr="00027CED">
              <w:rPr>
                <w:noProof/>
                <w:sz w:val="20"/>
                <w:szCs w:val="20"/>
              </w:rPr>
              <w:t>Córdoba</w:t>
            </w:r>
          </w:p>
        </w:tc>
      </w:tr>
      <w:tr w:rsidR="00027CED" w:rsidRPr="00027CED" w14:paraId="43F382F2" w14:textId="77777777" w:rsidTr="00EE6995">
        <w:tc>
          <w:tcPr>
            <w:tcW w:w="2337" w:type="dxa"/>
          </w:tcPr>
          <w:p w14:paraId="5546F901" w14:textId="77777777" w:rsidR="004740E6" w:rsidRPr="00027CED" w:rsidRDefault="004740E6" w:rsidP="00EE6995">
            <w:pPr>
              <w:rPr>
                <w:noProof/>
                <w:sz w:val="20"/>
                <w:szCs w:val="20"/>
              </w:rPr>
            </w:pPr>
            <w:r w:rsidRPr="00027CED">
              <w:rPr>
                <w:noProof/>
                <w:sz w:val="20"/>
                <w:szCs w:val="20"/>
              </w:rPr>
              <w:t>Renovar Ronda 2</w:t>
            </w:r>
          </w:p>
        </w:tc>
        <w:tc>
          <w:tcPr>
            <w:tcW w:w="2337" w:type="dxa"/>
          </w:tcPr>
          <w:p w14:paraId="1ECB7A13" w14:textId="77777777" w:rsidR="004740E6" w:rsidRPr="00027CED" w:rsidRDefault="004740E6" w:rsidP="00EE6995">
            <w:pPr>
              <w:rPr>
                <w:noProof/>
                <w:sz w:val="20"/>
                <w:szCs w:val="20"/>
              </w:rPr>
            </w:pPr>
            <w:r w:rsidRPr="00027CED">
              <w:rPr>
                <w:noProof/>
                <w:sz w:val="20"/>
                <w:szCs w:val="20"/>
              </w:rPr>
              <w:t>Biogás</w:t>
            </w:r>
          </w:p>
        </w:tc>
        <w:tc>
          <w:tcPr>
            <w:tcW w:w="2338" w:type="dxa"/>
          </w:tcPr>
          <w:p w14:paraId="7F16F527" w14:textId="77777777" w:rsidR="004740E6" w:rsidRPr="00027CED" w:rsidRDefault="004740E6" w:rsidP="00EE6995">
            <w:pPr>
              <w:rPr>
                <w:noProof/>
                <w:sz w:val="20"/>
                <w:szCs w:val="20"/>
              </w:rPr>
            </w:pPr>
            <w:r w:rsidRPr="00027CED">
              <w:rPr>
                <w:noProof/>
                <w:sz w:val="20"/>
                <w:szCs w:val="20"/>
              </w:rPr>
              <w:t>C.T. Ampliación bioeléctrica Dos</w:t>
            </w:r>
          </w:p>
        </w:tc>
        <w:tc>
          <w:tcPr>
            <w:tcW w:w="2338" w:type="dxa"/>
          </w:tcPr>
          <w:p w14:paraId="2EC7D999" w14:textId="77777777" w:rsidR="004740E6" w:rsidRPr="00027CED" w:rsidRDefault="004740E6" w:rsidP="00EE6995">
            <w:pPr>
              <w:rPr>
                <w:noProof/>
                <w:sz w:val="20"/>
                <w:szCs w:val="20"/>
              </w:rPr>
            </w:pPr>
            <w:r w:rsidRPr="00027CED">
              <w:rPr>
                <w:noProof/>
                <w:sz w:val="20"/>
                <w:szCs w:val="20"/>
              </w:rPr>
              <w:t>Córdoba</w:t>
            </w:r>
          </w:p>
        </w:tc>
      </w:tr>
      <w:tr w:rsidR="00027CED" w:rsidRPr="00027CED" w14:paraId="30A0A2B1" w14:textId="77777777" w:rsidTr="00EE6995">
        <w:tc>
          <w:tcPr>
            <w:tcW w:w="2337" w:type="dxa"/>
          </w:tcPr>
          <w:p w14:paraId="6FF358E0" w14:textId="77777777" w:rsidR="004740E6" w:rsidRPr="00027CED" w:rsidRDefault="004740E6" w:rsidP="00EE6995">
            <w:pPr>
              <w:rPr>
                <w:noProof/>
                <w:sz w:val="20"/>
                <w:szCs w:val="20"/>
              </w:rPr>
            </w:pPr>
            <w:r w:rsidRPr="00027CED">
              <w:rPr>
                <w:noProof/>
                <w:sz w:val="20"/>
                <w:szCs w:val="20"/>
              </w:rPr>
              <w:t>Renovar Ronda 2</w:t>
            </w:r>
          </w:p>
        </w:tc>
        <w:tc>
          <w:tcPr>
            <w:tcW w:w="2337" w:type="dxa"/>
          </w:tcPr>
          <w:p w14:paraId="65A576D8" w14:textId="77777777" w:rsidR="004740E6" w:rsidRPr="00027CED" w:rsidRDefault="004740E6" w:rsidP="00EE6995">
            <w:pPr>
              <w:rPr>
                <w:noProof/>
                <w:sz w:val="20"/>
                <w:szCs w:val="20"/>
              </w:rPr>
            </w:pPr>
            <w:r w:rsidRPr="00027CED">
              <w:rPr>
                <w:noProof/>
                <w:sz w:val="20"/>
                <w:szCs w:val="20"/>
              </w:rPr>
              <w:t>Biogás de Relleno sanitario</w:t>
            </w:r>
          </w:p>
        </w:tc>
        <w:tc>
          <w:tcPr>
            <w:tcW w:w="2338" w:type="dxa"/>
          </w:tcPr>
          <w:p w14:paraId="17CD24D9" w14:textId="77777777" w:rsidR="004740E6" w:rsidRPr="00027CED" w:rsidRDefault="004740E6" w:rsidP="00EE6995">
            <w:pPr>
              <w:rPr>
                <w:noProof/>
                <w:sz w:val="20"/>
                <w:szCs w:val="20"/>
              </w:rPr>
            </w:pPr>
            <w:r w:rsidRPr="00027CED">
              <w:rPr>
                <w:noProof/>
                <w:sz w:val="20"/>
                <w:szCs w:val="20"/>
              </w:rPr>
              <w:t>C.T. Ensenada</w:t>
            </w:r>
          </w:p>
        </w:tc>
        <w:tc>
          <w:tcPr>
            <w:tcW w:w="2338" w:type="dxa"/>
          </w:tcPr>
          <w:p w14:paraId="340B4D48" w14:textId="77777777" w:rsidR="004740E6" w:rsidRPr="00027CED" w:rsidRDefault="004740E6" w:rsidP="00EE6995">
            <w:pPr>
              <w:rPr>
                <w:noProof/>
                <w:sz w:val="20"/>
                <w:szCs w:val="20"/>
              </w:rPr>
            </w:pPr>
            <w:r w:rsidRPr="00027CED">
              <w:rPr>
                <w:noProof/>
                <w:sz w:val="20"/>
                <w:szCs w:val="20"/>
              </w:rPr>
              <w:t>Buenos Aires</w:t>
            </w:r>
          </w:p>
        </w:tc>
      </w:tr>
      <w:tr w:rsidR="00027CED" w:rsidRPr="00027CED" w14:paraId="48066DF8" w14:textId="77777777" w:rsidTr="00EE6995">
        <w:tc>
          <w:tcPr>
            <w:tcW w:w="2337" w:type="dxa"/>
          </w:tcPr>
          <w:p w14:paraId="1D8E2A7B" w14:textId="77777777" w:rsidR="004740E6" w:rsidRPr="00027CED" w:rsidRDefault="004740E6" w:rsidP="00EE6995">
            <w:pPr>
              <w:rPr>
                <w:noProof/>
                <w:sz w:val="20"/>
                <w:szCs w:val="20"/>
              </w:rPr>
            </w:pPr>
            <w:r w:rsidRPr="00027CED">
              <w:rPr>
                <w:noProof/>
                <w:sz w:val="20"/>
                <w:szCs w:val="20"/>
              </w:rPr>
              <w:t>Renovar Ronda 2</w:t>
            </w:r>
          </w:p>
        </w:tc>
        <w:tc>
          <w:tcPr>
            <w:tcW w:w="2337" w:type="dxa"/>
          </w:tcPr>
          <w:p w14:paraId="720083C7" w14:textId="77777777" w:rsidR="004740E6" w:rsidRPr="00027CED" w:rsidRDefault="004740E6" w:rsidP="00EE6995">
            <w:pPr>
              <w:rPr>
                <w:noProof/>
                <w:sz w:val="20"/>
                <w:szCs w:val="20"/>
              </w:rPr>
            </w:pPr>
            <w:r w:rsidRPr="00027CED">
              <w:rPr>
                <w:noProof/>
                <w:sz w:val="20"/>
                <w:szCs w:val="20"/>
              </w:rPr>
              <w:t>Biogás de Relleno sanitario</w:t>
            </w:r>
          </w:p>
        </w:tc>
        <w:tc>
          <w:tcPr>
            <w:tcW w:w="2338" w:type="dxa"/>
          </w:tcPr>
          <w:p w14:paraId="18CC53FE" w14:textId="77777777" w:rsidR="004740E6" w:rsidRPr="00027CED" w:rsidRDefault="004740E6" w:rsidP="00EE6995">
            <w:pPr>
              <w:rPr>
                <w:noProof/>
                <w:sz w:val="20"/>
                <w:szCs w:val="20"/>
              </w:rPr>
            </w:pPr>
            <w:r w:rsidRPr="00027CED">
              <w:rPr>
                <w:noProof/>
                <w:sz w:val="20"/>
                <w:szCs w:val="20"/>
              </w:rPr>
              <w:t>C.T. Avellanada</w:t>
            </w:r>
          </w:p>
        </w:tc>
        <w:tc>
          <w:tcPr>
            <w:tcW w:w="2338" w:type="dxa"/>
          </w:tcPr>
          <w:p w14:paraId="71BF03EC" w14:textId="77777777" w:rsidR="004740E6" w:rsidRPr="00027CED" w:rsidRDefault="004740E6" w:rsidP="00EE6995">
            <w:pPr>
              <w:rPr>
                <w:noProof/>
                <w:sz w:val="20"/>
                <w:szCs w:val="20"/>
              </w:rPr>
            </w:pPr>
            <w:r w:rsidRPr="00027CED">
              <w:rPr>
                <w:noProof/>
                <w:sz w:val="20"/>
                <w:szCs w:val="20"/>
              </w:rPr>
              <w:t>Santa Fe</w:t>
            </w:r>
          </w:p>
        </w:tc>
      </w:tr>
      <w:tr w:rsidR="00027CED" w:rsidRPr="00027CED" w14:paraId="7471D7A1" w14:textId="77777777" w:rsidTr="00EE6995">
        <w:tc>
          <w:tcPr>
            <w:tcW w:w="2337" w:type="dxa"/>
          </w:tcPr>
          <w:p w14:paraId="39B5990A" w14:textId="77777777" w:rsidR="004740E6" w:rsidRPr="00027CED" w:rsidRDefault="004740E6" w:rsidP="00EE6995">
            <w:pPr>
              <w:rPr>
                <w:noProof/>
                <w:sz w:val="20"/>
                <w:szCs w:val="20"/>
              </w:rPr>
            </w:pPr>
            <w:r w:rsidRPr="00027CED">
              <w:rPr>
                <w:noProof/>
                <w:sz w:val="20"/>
                <w:szCs w:val="20"/>
              </w:rPr>
              <w:t>GENREN</w:t>
            </w:r>
          </w:p>
        </w:tc>
        <w:tc>
          <w:tcPr>
            <w:tcW w:w="2337" w:type="dxa"/>
          </w:tcPr>
          <w:p w14:paraId="06BCD53A" w14:textId="77777777" w:rsidR="004740E6" w:rsidRPr="00027CED" w:rsidRDefault="004740E6" w:rsidP="00EE6995">
            <w:pPr>
              <w:rPr>
                <w:noProof/>
                <w:sz w:val="20"/>
                <w:szCs w:val="20"/>
              </w:rPr>
            </w:pPr>
            <w:r w:rsidRPr="00027CED">
              <w:rPr>
                <w:noProof/>
                <w:sz w:val="20"/>
                <w:szCs w:val="20"/>
              </w:rPr>
              <w:t>Biomasa</w:t>
            </w:r>
          </w:p>
        </w:tc>
        <w:tc>
          <w:tcPr>
            <w:tcW w:w="2338" w:type="dxa"/>
          </w:tcPr>
          <w:p w14:paraId="154CB537" w14:textId="77777777" w:rsidR="004740E6" w:rsidRPr="00027CED" w:rsidRDefault="004740E6" w:rsidP="00EE6995">
            <w:pPr>
              <w:rPr>
                <w:noProof/>
                <w:sz w:val="20"/>
                <w:szCs w:val="20"/>
                <w:lang w:val="es-419"/>
              </w:rPr>
            </w:pPr>
            <w:r w:rsidRPr="00027CED">
              <w:rPr>
                <w:noProof/>
                <w:sz w:val="20"/>
                <w:szCs w:val="20"/>
                <w:lang w:val="es-419"/>
              </w:rPr>
              <w:t>C.T. San Martín Norte</w:t>
            </w:r>
          </w:p>
        </w:tc>
        <w:tc>
          <w:tcPr>
            <w:tcW w:w="2338" w:type="dxa"/>
          </w:tcPr>
          <w:p w14:paraId="3AD0B9BA" w14:textId="77777777" w:rsidR="004740E6" w:rsidRPr="00027CED" w:rsidRDefault="004740E6" w:rsidP="00EE6995">
            <w:pPr>
              <w:rPr>
                <w:noProof/>
                <w:sz w:val="20"/>
                <w:szCs w:val="20"/>
                <w:lang w:val="es-419"/>
              </w:rPr>
            </w:pPr>
            <w:r w:rsidRPr="00027CED">
              <w:rPr>
                <w:noProof/>
                <w:sz w:val="20"/>
                <w:szCs w:val="20"/>
                <w:lang w:val="es-419"/>
              </w:rPr>
              <w:t>Buenos Aires</w:t>
            </w:r>
          </w:p>
        </w:tc>
      </w:tr>
      <w:tr w:rsidR="00027CED" w:rsidRPr="00027CED" w14:paraId="1771F510" w14:textId="77777777" w:rsidTr="00EE6995">
        <w:tc>
          <w:tcPr>
            <w:tcW w:w="2337" w:type="dxa"/>
          </w:tcPr>
          <w:p w14:paraId="4E6A2B22" w14:textId="77777777" w:rsidR="004740E6" w:rsidRPr="00027CED" w:rsidRDefault="004740E6" w:rsidP="00EE6995">
            <w:pPr>
              <w:rPr>
                <w:noProof/>
                <w:sz w:val="20"/>
                <w:szCs w:val="20"/>
              </w:rPr>
            </w:pPr>
            <w:r w:rsidRPr="00027CED">
              <w:rPr>
                <w:noProof/>
                <w:sz w:val="20"/>
                <w:szCs w:val="20"/>
              </w:rPr>
              <w:t>GENREN</w:t>
            </w:r>
          </w:p>
        </w:tc>
        <w:tc>
          <w:tcPr>
            <w:tcW w:w="2337" w:type="dxa"/>
          </w:tcPr>
          <w:p w14:paraId="5A0583B4" w14:textId="77777777" w:rsidR="004740E6" w:rsidRPr="00027CED" w:rsidRDefault="004740E6" w:rsidP="00EE6995">
            <w:pPr>
              <w:rPr>
                <w:noProof/>
                <w:sz w:val="20"/>
                <w:szCs w:val="20"/>
              </w:rPr>
            </w:pPr>
            <w:r w:rsidRPr="00027CED">
              <w:rPr>
                <w:noProof/>
                <w:sz w:val="20"/>
                <w:szCs w:val="20"/>
              </w:rPr>
              <w:t>Biomasa</w:t>
            </w:r>
          </w:p>
        </w:tc>
        <w:tc>
          <w:tcPr>
            <w:tcW w:w="2338" w:type="dxa"/>
          </w:tcPr>
          <w:p w14:paraId="209A6DC1" w14:textId="77777777" w:rsidR="004740E6" w:rsidRPr="00027CED" w:rsidRDefault="004740E6" w:rsidP="00EE6995">
            <w:pPr>
              <w:rPr>
                <w:noProof/>
                <w:sz w:val="20"/>
                <w:szCs w:val="20"/>
                <w:lang w:val="es-419"/>
              </w:rPr>
            </w:pPr>
            <w:r w:rsidRPr="00027CED">
              <w:rPr>
                <w:noProof/>
                <w:sz w:val="20"/>
                <w:szCs w:val="20"/>
                <w:lang w:val="es-419"/>
              </w:rPr>
              <w:t>C.T. San Miguel Norte</w:t>
            </w:r>
          </w:p>
        </w:tc>
        <w:tc>
          <w:tcPr>
            <w:tcW w:w="2338" w:type="dxa"/>
          </w:tcPr>
          <w:p w14:paraId="5F714507" w14:textId="77777777" w:rsidR="004740E6" w:rsidRPr="00027CED" w:rsidRDefault="004740E6" w:rsidP="00EE6995">
            <w:pPr>
              <w:rPr>
                <w:noProof/>
                <w:sz w:val="20"/>
                <w:szCs w:val="20"/>
                <w:lang w:val="es-419"/>
              </w:rPr>
            </w:pPr>
            <w:r w:rsidRPr="00027CED">
              <w:rPr>
                <w:noProof/>
                <w:sz w:val="20"/>
                <w:szCs w:val="20"/>
                <w:lang w:val="es-419"/>
              </w:rPr>
              <w:t>Buenos Aires</w:t>
            </w:r>
          </w:p>
        </w:tc>
      </w:tr>
      <w:tr w:rsidR="00027CED" w:rsidRPr="00027CED" w14:paraId="05C3D8A3" w14:textId="77777777" w:rsidTr="00EE6995">
        <w:tc>
          <w:tcPr>
            <w:tcW w:w="2337" w:type="dxa"/>
          </w:tcPr>
          <w:p w14:paraId="09D32049" w14:textId="77777777" w:rsidR="004740E6" w:rsidRPr="00027CED" w:rsidRDefault="004740E6" w:rsidP="00EE6995">
            <w:pPr>
              <w:rPr>
                <w:noProof/>
                <w:sz w:val="20"/>
                <w:szCs w:val="20"/>
              </w:rPr>
            </w:pPr>
            <w:r w:rsidRPr="00027CED">
              <w:rPr>
                <w:noProof/>
                <w:sz w:val="20"/>
                <w:szCs w:val="20"/>
              </w:rPr>
              <w:t>GENREN</w:t>
            </w:r>
          </w:p>
        </w:tc>
        <w:tc>
          <w:tcPr>
            <w:tcW w:w="2337" w:type="dxa"/>
          </w:tcPr>
          <w:p w14:paraId="038A5036" w14:textId="77777777" w:rsidR="004740E6" w:rsidRPr="00027CED" w:rsidRDefault="004740E6" w:rsidP="00EE6995">
            <w:pPr>
              <w:rPr>
                <w:noProof/>
                <w:sz w:val="20"/>
                <w:szCs w:val="20"/>
              </w:rPr>
            </w:pPr>
            <w:r w:rsidRPr="00027CED">
              <w:rPr>
                <w:noProof/>
                <w:sz w:val="20"/>
                <w:szCs w:val="20"/>
              </w:rPr>
              <w:t>Biomasa</w:t>
            </w:r>
          </w:p>
        </w:tc>
        <w:tc>
          <w:tcPr>
            <w:tcW w:w="2338" w:type="dxa"/>
          </w:tcPr>
          <w:p w14:paraId="6C33EA3A" w14:textId="77777777" w:rsidR="004740E6" w:rsidRPr="00027CED" w:rsidRDefault="004740E6" w:rsidP="00EE6995">
            <w:pPr>
              <w:rPr>
                <w:noProof/>
                <w:sz w:val="20"/>
                <w:szCs w:val="20"/>
              </w:rPr>
            </w:pPr>
            <w:r w:rsidRPr="00027CED">
              <w:rPr>
                <w:noProof/>
                <w:sz w:val="20"/>
                <w:szCs w:val="20"/>
              </w:rPr>
              <w:t>C.T. Tabacal</w:t>
            </w:r>
          </w:p>
        </w:tc>
        <w:tc>
          <w:tcPr>
            <w:tcW w:w="2338" w:type="dxa"/>
          </w:tcPr>
          <w:p w14:paraId="1EAD9F45" w14:textId="77777777" w:rsidR="004740E6" w:rsidRPr="00027CED" w:rsidRDefault="004740E6" w:rsidP="00EE6995">
            <w:pPr>
              <w:rPr>
                <w:noProof/>
                <w:sz w:val="20"/>
                <w:szCs w:val="20"/>
              </w:rPr>
            </w:pPr>
            <w:r w:rsidRPr="00027CED">
              <w:rPr>
                <w:noProof/>
                <w:sz w:val="20"/>
                <w:szCs w:val="20"/>
              </w:rPr>
              <w:t>Salta</w:t>
            </w:r>
          </w:p>
        </w:tc>
      </w:tr>
      <w:tr w:rsidR="00027CED" w:rsidRPr="00027CED" w14:paraId="592C00D7" w14:textId="77777777" w:rsidTr="00EE6995">
        <w:tc>
          <w:tcPr>
            <w:tcW w:w="2337" w:type="dxa"/>
          </w:tcPr>
          <w:p w14:paraId="455A8C07" w14:textId="77777777" w:rsidR="004740E6" w:rsidRPr="00027CED" w:rsidRDefault="004740E6" w:rsidP="00EE6995">
            <w:pPr>
              <w:rPr>
                <w:noProof/>
                <w:sz w:val="20"/>
                <w:szCs w:val="20"/>
              </w:rPr>
            </w:pPr>
            <w:r w:rsidRPr="00027CED">
              <w:rPr>
                <w:noProof/>
                <w:sz w:val="20"/>
                <w:szCs w:val="20"/>
              </w:rPr>
              <w:t>GENREN</w:t>
            </w:r>
          </w:p>
        </w:tc>
        <w:tc>
          <w:tcPr>
            <w:tcW w:w="2337" w:type="dxa"/>
          </w:tcPr>
          <w:p w14:paraId="3DBAC5D4" w14:textId="77777777" w:rsidR="004740E6" w:rsidRPr="00027CED" w:rsidRDefault="004740E6" w:rsidP="00EE6995">
            <w:pPr>
              <w:rPr>
                <w:noProof/>
                <w:sz w:val="20"/>
                <w:szCs w:val="20"/>
              </w:rPr>
            </w:pPr>
            <w:r w:rsidRPr="00027CED">
              <w:rPr>
                <w:noProof/>
                <w:sz w:val="20"/>
                <w:szCs w:val="20"/>
              </w:rPr>
              <w:t>Biomasa</w:t>
            </w:r>
          </w:p>
        </w:tc>
        <w:tc>
          <w:tcPr>
            <w:tcW w:w="2338" w:type="dxa"/>
          </w:tcPr>
          <w:p w14:paraId="41443553" w14:textId="77777777" w:rsidR="004740E6" w:rsidRPr="00027CED" w:rsidRDefault="004740E6" w:rsidP="00EE6995">
            <w:pPr>
              <w:rPr>
                <w:noProof/>
                <w:sz w:val="20"/>
                <w:szCs w:val="20"/>
                <w:lang w:val="es-419"/>
              </w:rPr>
            </w:pPr>
            <w:r w:rsidRPr="00027CED">
              <w:rPr>
                <w:noProof/>
                <w:sz w:val="20"/>
                <w:szCs w:val="20"/>
                <w:lang w:val="es-419"/>
              </w:rPr>
              <w:t>C.T. Ing. Sta. Bárbara</w:t>
            </w:r>
          </w:p>
        </w:tc>
        <w:tc>
          <w:tcPr>
            <w:tcW w:w="2338" w:type="dxa"/>
          </w:tcPr>
          <w:p w14:paraId="70BE8CC9" w14:textId="77777777" w:rsidR="004740E6" w:rsidRPr="00027CED" w:rsidRDefault="004740E6" w:rsidP="00EE6995">
            <w:pPr>
              <w:rPr>
                <w:noProof/>
                <w:sz w:val="20"/>
                <w:szCs w:val="20"/>
                <w:lang w:val="en-US"/>
              </w:rPr>
            </w:pPr>
            <w:r w:rsidRPr="00027CED">
              <w:rPr>
                <w:noProof/>
                <w:sz w:val="20"/>
                <w:szCs w:val="20"/>
                <w:lang w:val="en-US"/>
              </w:rPr>
              <w:t>Tucumán</w:t>
            </w:r>
          </w:p>
        </w:tc>
      </w:tr>
      <w:tr w:rsidR="00027CED" w:rsidRPr="00027CED" w14:paraId="3486AD7F" w14:textId="77777777" w:rsidTr="00EE6995">
        <w:tc>
          <w:tcPr>
            <w:tcW w:w="2337" w:type="dxa"/>
          </w:tcPr>
          <w:p w14:paraId="082921D5" w14:textId="77777777" w:rsidR="004740E6" w:rsidRPr="00027CED" w:rsidRDefault="004740E6" w:rsidP="00EE6995">
            <w:pPr>
              <w:rPr>
                <w:noProof/>
                <w:sz w:val="20"/>
                <w:szCs w:val="20"/>
              </w:rPr>
            </w:pPr>
            <w:r w:rsidRPr="00027CED">
              <w:rPr>
                <w:noProof/>
                <w:sz w:val="20"/>
                <w:szCs w:val="20"/>
              </w:rPr>
              <w:t>Anterior a ley 26.190</w:t>
            </w:r>
          </w:p>
        </w:tc>
        <w:tc>
          <w:tcPr>
            <w:tcW w:w="2337" w:type="dxa"/>
          </w:tcPr>
          <w:p w14:paraId="2D03A72C" w14:textId="77777777" w:rsidR="004740E6" w:rsidRPr="00027CED" w:rsidRDefault="004740E6" w:rsidP="00EE6995">
            <w:pPr>
              <w:rPr>
                <w:noProof/>
                <w:sz w:val="20"/>
                <w:szCs w:val="20"/>
              </w:rPr>
            </w:pPr>
            <w:r w:rsidRPr="00027CED">
              <w:rPr>
                <w:noProof/>
                <w:sz w:val="20"/>
                <w:szCs w:val="20"/>
              </w:rPr>
              <w:t>Biomasa</w:t>
            </w:r>
          </w:p>
        </w:tc>
        <w:tc>
          <w:tcPr>
            <w:tcW w:w="2338" w:type="dxa"/>
          </w:tcPr>
          <w:p w14:paraId="0030FEB5" w14:textId="77777777" w:rsidR="004740E6" w:rsidRPr="00027CED" w:rsidRDefault="004740E6" w:rsidP="00EE6995">
            <w:pPr>
              <w:rPr>
                <w:noProof/>
                <w:sz w:val="20"/>
                <w:szCs w:val="20"/>
                <w:lang w:val="en-US"/>
              </w:rPr>
            </w:pPr>
            <w:r w:rsidRPr="00027CED">
              <w:rPr>
                <w:noProof/>
                <w:sz w:val="20"/>
                <w:szCs w:val="20"/>
                <w:lang w:val="en-US"/>
              </w:rPr>
              <w:t>C.T.A.P. Pto. Piray</w:t>
            </w:r>
          </w:p>
        </w:tc>
        <w:tc>
          <w:tcPr>
            <w:tcW w:w="2338" w:type="dxa"/>
          </w:tcPr>
          <w:p w14:paraId="72A8104F" w14:textId="77777777" w:rsidR="004740E6" w:rsidRPr="00027CED" w:rsidRDefault="004740E6" w:rsidP="00EE6995">
            <w:pPr>
              <w:rPr>
                <w:noProof/>
                <w:sz w:val="20"/>
                <w:szCs w:val="20"/>
              </w:rPr>
            </w:pPr>
            <w:r w:rsidRPr="00027CED">
              <w:rPr>
                <w:noProof/>
                <w:sz w:val="20"/>
                <w:szCs w:val="20"/>
              </w:rPr>
              <w:t>Misiones</w:t>
            </w:r>
          </w:p>
        </w:tc>
      </w:tr>
      <w:tr w:rsidR="00027CED" w:rsidRPr="00027CED" w14:paraId="5B045AB6" w14:textId="77777777" w:rsidTr="00EE6995">
        <w:tc>
          <w:tcPr>
            <w:tcW w:w="2337" w:type="dxa"/>
          </w:tcPr>
          <w:p w14:paraId="2DBAC0AC" w14:textId="77777777" w:rsidR="004740E6" w:rsidRPr="00027CED" w:rsidRDefault="004740E6" w:rsidP="00EE6995">
            <w:pPr>
              <w:rPr>
                <w:noProof/>
                <w:sz w:val="20"/>
                <w:szCs w:val="20"/>
              </w:rPr>
            </w:pPr>
            <w:r w:rsidRPr="00027CED">
              <w:rPr>
                <w:noProof/>
                <w:sz w:val="20"/>
                <w:szCs w:val="20"/>
              </w:rPr>
              <w:t>Anterior a ley 26.190</w:t>
            </w:r>
          </w:p>
        </w:tc>
        <w:tc>
          <w:tcPr>
            <w:tcW w:w="2337" w:type="dxa"/>
          </w:tcPr>
          <w:p w14:paraId="707E50A9" w14:textId="77777777" w:rsidR="004740E6" w:rsidRPr="00027CED" w:rsidRDefault="004740E6" w:rsidP="00EE6995">
            <w:pPr>
              <w:rPr>
                <w:noProof/>
                <w:sz w:val="20"/>
                <w:szCs w:val="20"/>
              </w:rPr>
            </w:pPr>
            <w:r w:rsidRPr="00027CED">
              <w:rPr>
                <w:noProof/>
                <w:sz w:val="20"/>
                <w:szCs w:val="20"/>
              </w:rPr>
              <w:t>Biomasa</w:t>
            </w:r>
          </w:p>
        </w:tc>
        <w:tc>
          <w:tcPr>
            <w:tcW w:w="2338" w:type="dxa"/>
          </w:tcPr>
          <w:p w14:paraId="38E95CDB" w14:textId="77777777" w:rsidR="004740E6" w:rsidRPr="00027CED" w:rsidRDefault="004740E6" w:rsidP="00EE6995">
            <w:pPr>
              <w:rPr>
                <w:noProof/>
                <w:sz w:val="20"/>
                <w:szCs w:val="20"/>
              </w:rPr>
            </w:pPr>
            <w:r w:rsidRPr="00027CED">
              <w:rPr>
                <w:noProof/>
                <w:sz w:val="20"/>
                <w:szCs w:val="20"/>
              </w:rPr>
              <w:t>C.T. La Providencia Arcor</w:t>
            </w:r>
          </w:p>
        </w:tc>
        <w:tc>
          <w:tcPr>
            <w:tcW w:w="2338" w:type="dxa"/>
          </w:tcPr>
          <w:p w14:paraId="6B9C01F7" w14:textId="77777777" w:rsidR="004740E6" w:rsidRPr="00027CED" w:rsidRDefault="004740E6" w:rsidP="00EE6995">
            <w:pPr>
              <w:rPr>
                <w:noProof/>
                <w:sz w:val="20"/>
                <w:szCs w:val="20"/>
              </w:rPr>
            </w:pPr>
            <w:r w:rsidRPr="00027CED">
              <w:rPr>
                <w:noProof/>
                <w:sz w:val="20"/>
                <w:szCs w:val="20"/>
              </w:rPr>
              <w:t>Tucumán</w:t>
            </w:r>
          </w:p>
        </w:tc>
      </w:tr>
      <w:tr w:rsidR="00027CED" w:rsidRPr="00027CED" w14:paraId="6FE38507" w14:textId="77777777" w:rsidTr="00EE6995">
        <w:tc>
          <w:tcPr>
            <w:tcW w:w="2337" w:type="dxa"/>
          </w:tcPr>
          <w:p w14:paraId="5118ED3B" w14:textId="77777777" w:rsidR="004740E6" w:rsidRPr="00027CED" w:rsidRDefault="004740E6" w:rsidP="00EE6995">
            <w:pPr>
              <w:rPr>
                <w:noProof/>
                <w:sz w:val="20"/>
                <w:szCs w:val="20"/>
              </w:rPr>
            </w:pPr>
            <w:r w:rsidRPr="00027CED">
              <w:rPr>
                <w:noProof/>
                <w:sz w:val="20"/>
                <w:szCs w:val="20"/>
              </w:rPr>
              <w:t>Anterior a ley 26.190</w:t>
            </w:r>
          </w:p>
        </w:tc>
        <w:tc>
          <w:tcPr>
            <w:tcW w:w="2337" w:type="dxa"/>
          </w:tcPr>
          <w:p w14:paraId="4451C69A" w14:textId="77777777" w:rsidR="004740E6" w:rsidRPr="00027CED" w:rsidRDefault="004740E6" w:rsidP="00EE6995">
            <w:pPr>
              <w:rPr>
                <w:noProof/>
                <w:sz w:val="20"/>
                <w:szCs w:val="20"/>
              </w:rPr>
            </w:pPr>
            <w:r w:rsidRPr="00027CED">
              <w:rPr>
                <w:noProof/>
                <w:sz w:val="20"/>
                <w:szCs w:val="20"/>
              </w:rPr>
              <w:t>Biomasa</w:t>
            </w:r>
          </w:p>
        </w:tc>
        <w:tc>
          <w:tcPr>
            <w:tcW w:w="2338" w:type="dxa"/>
          </w:tcPr>
          <w:p w14:paraId="103CD771" w14:textId="77777777" w:rsidR="004740E6" w:rsidRPr="00027CED" w:rsidRDefault="004740E6" w:rsidP="00EE6995">
            <w:pPr>
              <w:rPr>
                <w:noProof/>
                <w:sz w:val="20"/>
                <w:szCs w:val="20"/>
              </w:rPr>
            </w:pPr>
            <w:r w:rsidRPr="00027CED">
              <w:rPr>
                <w:noProof/>
                <w:sz w:val="20"/>
                <w:szCs w:val="20"/>
              </w:rPr>
              <w:t>C.T. Nidera</w:t>
            </w:r>
          </w:p>
        </w:tc>
        <w:tc>
          <w:tcPr>
            <w:tcW w:w="2338" w:type="dxa"/>
          </w:tcPr>
          <w:p w14:paraId="0921C732" w14:textId="77777777" w:rsidR="004740E6" w:rsidRPr="00027CED" w:rsidRDefault="004740E6" w:rsidP="00EE6995">
            <w:pPr>
              <w:rPr>
                <w:noProof/>
                <w:sz w:val="20"/>
                <w:szCs w:val="20"/>
              </w:rPr>
            </w:pPr>
            <w:r w:rsidRPr="00027CED">
              <w:rPr>
                <w:noProof/>
                <w:sz w:val="20"/>
                <w:szCs w:val="20"/>
              </w:rPr>
              <w:t>Buenos Aires</w:t>
            </w:r>
          </w:p>
        </w:tc>
      </w:tr>
    </w:tbl>
    <w:p w14:paraId="067362C5" w14:textId="77777777" w:rsidR="004740E6" w:rsidRPr="00027CED" w:rsidRDefault="004740E6" w:rsidP="004740E6">
      <w:pPr>
        <w:rPr>
          <w:noProof/>
          <w:sz w:val="18"/>
          <w:szCs w:val="18"/>
        </w:rPr>
      </w:pPr>
      <w:r w:rsidRPr="00027CED">
        <w:rPr>
          <w:noProof/>
          <w:sz w:val="18"/>
          <w:szCs w:val="18"/>
        </w:rPr>
        <w:t>Fuente: (Gubinelli, 2019).</w:t>
      </w:r>
    </w:p>
    <w:p w14:paraId="63C795D3" w14:textId="77777777" w:rsidR="004740E6" w:rsidRPr="00027CED" w:rsidRDefault="004740E6" w:rsidP="004740E6">
      <w:pPr>
        <w:rPr>
          <w:noProof/>
          <w:sz w:val="18"/>
          <w:szCs w:val="18"/>
        </w:rPr>
      </w:pPr>
    </w:p>
    <w:p w14:paraId="13A0D18C" w14:textId="77777777" w:rsidR="004740E6" w:rsidRPr="00027CED" w:rsidRDefault="004740E6" w:rsidP="004740E6">
      <w:pPr>
        <w:rPr>
          <w:b/>
          <w:bCs/>
        </w:rPr>
      </w:pPr>
      <w:r w:rsidRPr="00027CED">
        <w:rPr>
          <w:b/>
          <w:bCs/>
        </w:rPr>
        <w:t>Brasil</w:t>
      </w:r>
    </w:p>
    <w:p w14:paraId="1B93A142" w14:textId="2CFE5EE1" w:rsidR="004740E6" w:rsidRPr="00027CED" w:rsidRDefault="004740E6" w:rsidP="00B444E0">
      <w:pPr>
        <w:jc w:val="both"/>
      </w:pPr>
      <w:r w:rsidRPr="00027CED">
        <w:t xml:space="preserve">La biomasa forma parte de un papel significativo en la matriz energética de Brasil, dando una ayuda con un 17,5% en electricidad </w:t>
      </w:r>
      <w:r w:rsidRPr="00027CED">
        <w:lastRenderedPageBreak/>
        <w:t xml:space="preserve">y un 23% en el sector de transporte. Su aporte se fundamenta en el uso de la caña de azúcar para la generación de electricidad y etanol, así como en la utilización de leña y carbón vegetal en la industria siderúrgica y la generación eléctrica </w:t>
      </w:r>
      <w:r w:rsidRPr="00027CED">
        <w:fldChar w:fldCharType="begin"/>
      </w:r>
      <w:r w:rsidRPr="00027CED">
        <w:instrText xml:space="preserve"> REF _Ref188887239 \h  \* MERGEFORMAT </w:instrText>
      </w:r>
      <w:r w:rsidRPr="00027CED">
        <w:fldChar w:fldCharType="separate"/>
      </w:r>
      <w:r w:rsidR="00D32D9B" w:rsidRPr="00D32D9B">
        <w:t xml:space="preserve">Tabla </w:t>
      </w:r>
      <w:r w:rsidR="00D32D9B" w:rsidRPr="00D32D9B">
        <w:rPr>
          <w:noProof/>
        </w:rPr>
        <w:t>5</w:t>
      </w:r>
      <w:r w:rsidRPr="00027CED">
        <w:fldChar w:fldCharType="end"/>
      </w:r>
      <w:r w:rsidRPr="00027CED">
        <w:t>. Asimismo, se puede marcar la importancia de implementar proyectos que hagan uso de los residuos agrícolas, los cuales forman parte de solo el 18% del suministro global de biomasa. Esto generaría ventajas y beneficios tanto para los consumidores finales como para los agricultores al diversificar sus actividades y aumentar sus ingresos (ABIB, 2023).</w:t>
      </w:r>
    </w:p>
    <w:p w14:paraId="5A48F54B" w14:textId="77777777" w:rsidR="004740E6" w:rsidRPr="00027CED" w:rsidRDefault="004740E6" w:rsidP="004740E6"/>
    <w:p w14:paraId="099E19B3" w14:textId="3E386F43" w:rsidR="004740E6" w:rsidRPr="00027CED" w:rsidRDefault="004740E6" w:rsidP="004740E6">
      <w:bookmarkStart w:id="9" w:name="_Ref188887239"/>
      <w:r w:rsidRPr="00027CED">
        <w:rPr>
          <w:b/>
          <w:bCs/>
        </w:rPr>
        <w:t xml:space="preserve">Tabla </w:t>
      </w:r>
      <w:r w:rsidRPr="00027CED">
        <w:rPr>
          <w:b/>
          <w:bCs/>
        </w:rPr>
        <w:fldChar w:fldCharType="begin"/>
      </w:r>
      <w:r w:rsidRPr="00027CED">
        <w:rPr>
          <w:b/>
          <w:bCs/>
        </w:rPr>
        <w:instrText xml:space="preserve"> SEQ Tabla \* ARABIC </w:instrText>
      </w:r>
      <w:r w:rsidRPr="00027CED">
        <w:rPr>
          <w:b/>
          <w:bCs/>
        </w:rPr>
        <w:fldChar w:fldCharType="separate"/>
      </w:r>
      <w:r w:rsidR="00D32D9B">
        <w:rPr>
          <w:b/>
          <w:bCs/>
          <w:noProof/>
        </w:rPr>
        <w:t>5</w:t>
      </w:r>
      <w:r w:rsidRPr="00027CED">
        <w:rPr>
          <w:b/>
          <w:bCs/>
        </w:rPr>
        <w:fldChar w:fldCharType="end"/>
      </w:r>
      <w:bookmarkEnd w:id="9"/>
      <w:r w:rsidRPr="00027CED">
        <w:br/>
      </w:r>
      <w:r w:rsidRPr="00027CED">
        <w:rPr>
          <w:i/>
          <w:iCs/>
        </w:rPr>
        <w:t>Plantas a biomasa más grandes de Brasil.</w:t>
      </w:r>
    </w:p>
    <w:tbl>
      <w:tblPr>
        <w:tblStyle w:val="Tablaconcuadrcula"/>
        <w:tblW w:w="4995"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1"/>
        <w:gridCol w:w="3282"/>
      </w:tblGrid>
      <w:tr w:rsidR="00027CED" w:rsidRPr="00027CED" w14:paraId="38B8300F" w14:textId="77777777" w:rsidTr="00EE6995">
        <w:tc>
          <w:tcPr>
            <w:tcW w:w="2500" w:type="pct"/>
            <w:tcBorders>
              <w:top w:val="single" w:sz="4" w:space="0" w:color="auto"/>
              <w:bottom w:val="single" w:sz="4" w:space="0" w:color="auto"/>
            </w:tcBorders>
          </w:tcPr>
          <w:p w14:paraId="114CAEC3" w14:textId="77777777" w:rsidR="004740E6" w:rsidRPr="00027CED" w:rsidRDefault="004740E6" w:rsidP="00EE6995">
            <w:pPr>
              <w:rPr>
                <w:b/>
                <w:bCs/>
                <w:sz w:val="20"/>
                <w:szCs w:val="20"/>
              </w:rPr>
            </w:pPr>
            <w:r w:rsidRPr="00027CED">
              <w:rPr>
                <w:b/>
                <w:bCs/>
                <w:sz w:val="20"/>
                <w:szCs w:val="20"/>
              </w:rPr>
              <w:t>Plantas</w:t>
            </w:r>
          </w:p>
        </w:tc>
        <w:tc>
          <w:tcPr>
            <w:tcW w:w="2500" w:type="pct"/>
            <w:tcBorders>
              <w:top w:val="single" w:sz="4" w:space="0" w:color="auto"/>
              <w:bottom w:val="single" w:sz="4" w:space="0" w:color="auto"/>
            </w:tcBorders>
          </w:tcPr>
          <w:p w14:paraId="45D9344C" w14:textId="77777777" w:rsidR="004740E6" w:rsidRPr="00027CED" w:rsidRDefault="004740E6" w:rsidP="00EE6995">
            <w:pPr>
              <w:rPr>
                <w:b/>
                <w:bCs/>
                <w:sz w:val="20"/>
                <w:szCs w:val="20"/>
              </w:rPr>
            </w:pPr>
            <w:r w:rsidRPr="00027CED">
              <w:rPr>
                <w:b/>
                <w:bCs/>
                <w:sz w:val="20"/>
                <w:szCs w:val="20"/>
              </w:rPr>
              <w:t>Potencia</w:t>
            </w:r>
          </w:p>
        </w:tc>
      </w:tr>
      <w:tr w:rsidR="00027CED" w:rsidRPr="00027CED" w14:paraId="44D1D263" w14:textId="77777777" w:rsidTr="00EE6995">
        <w:tc>
          <w:tcPr>
            <w:tcW w:w="2500" w:type="pct"/>
            <w:tcBorders>
              <w:top w:val="single" w:sz="4" w:space="0" w:color="auto"/>
            </w:tcBorders>
          </w:tcPr>
          <w:p w14:paraId="0D18913C" w14:textId="77777777" w:rsidR="004740E6" w:rsidRPr="00027CED" w:rsidRDefault="004740E6" w:rsidP="00EE6995">
            <w:pPr>
              <w:rPr>
                <w:sz w:val="20"/>
                <w:szCs w:val="20"/>
              </w:rPr>
            </w:pPr>
            <w:r w:rsidRPr="00027CED">
              <w:rPr>
                <w:sz w:val="20"/>
                <w:szCs w:val="20"/>
              </w:rPr>
              <w:t>Suzano</w:t>
            </w:r>
          </w:p>
        </w:tc>
        <w:tc>
          <w:tcPr>
            <w:tcW w:w="2500" w:type="pct"/>
            <w:tcBorders>
              <w:top w:val="single" w:sz="4" w:space="0" w:color="auto"/>
            </w:tcBorders>
          </w:tcPr>
          <w:p w14:paraId="02885FDA" w14:textId="77777777" w:rsidR="004740E6" w:rsidRPr="00027CED" w:rsidRDefault="004740E6" w:rsidP="00EE6995">
            <w:pPr>
              <w:rPr>
                <w:sz w:val="20"/>
                <w:szCs w:val="20"/>
              </w:rPr>
            </w:pPr>
            <w:r w:rsidRPr="00027CED">
              <w:rPr>
                <w:sz w:val="20"/>
                <w:szCs w:val="20"/>
              </w:rPr>
              <w:t>1177MW</w:t>
            </w:r>
          </w:p>
        </w:tc>
      </w:tr>
      <w:tr w:rsidR="00027CED" w:rsidRPr="00027CED" w14:paraId="19FB92E5" w14:textId="77777777" w:rsidTr="00EE6995">
        <w:tc>
          <w:tcPr>
            <w:tcW w:w="2500" w:type="pct"/>
          </w:tcPr>
          <w:p w14:paraId="4080EF8B" w14:textId="77777777" w:rsidR="004740E6" w:rsidRPr="00027CED" w:rsidRDefault="004740E6" w:rsidP="00EE6995">
            <w:pPr>
              <w:rPr>
                <w:sz w:val="20"/>
                <w:szCs w:val="20"/>
              </w:rPr>
            </w:pPr>
            <w:r w:rsidRPr="00027CED">
              <w:rPr>
                <w:sz w:val="20"/>
                <w:szCs w:val="20"/>
              </w:rPr>
              <w:t>Klabin</w:t>
            </w:r>
          </w:p>
        </w:tc>
        <w:tc>
          <w:tcPr>
            <w:tcW w:w="2500" w:type="pct"/>
          </w:tcPr>
          <w:p w14:paraId="2D726E3B" w14:textId="77777777" w:rsidR="004740E6" w:rsidRPr="00027CED" w:rsidRDefault="004740E6" w:rsidP="00EE6995">
            <w:pPr>
              <w:rPr>
                <w:sz w:val="20"/>
                <w:szCs w:val="20"/>
              </w:rPr>
            </w:pPr>
            <w:r w:rsidRPr="00027CED">
              <w:rPr>
                <w:sz w:val="20"/>
                <w:szCs w:val="20"/>
              </w:rPr>
              <w:t>515MW</w:t>
            </w:r>
          </w:p>
        </w:tc>
      </w:tr>
      <w:tr w:rsidR="00027CED" w:rsidRPr="00027CED" w14:paraId="1862F8D1" w14:textId="77777777" w:rsidTr="00EE6995">
        <w:tc>
          <w:tcPr>
            <w:tcW w:w="2500" w:type="pct"/>
          </w:tcPr>
          <w:p w14:paraId="633F1D47" w14:textId="77777777" w:rsidR="004740E6" w:rsidRPr="00027CED" w:rsidRDefault="004740E6" w:rsidP="00EE6995">
            <w:pPr>
              <w:rPr>
                <w:sz w:val="20"/>
                <w:szCs w:val="20"/>
              </w:rPr>
            </w:pPr>
            <w:r w:rsidRPr="00027CED">
              <w:rPr>
                <w:sz w:val="20"/>
                <w:szCs w:val="20"/>
              </w:rPr>
              <w:t>Tereos Açúcar e Energia Brasil</w:t>
            </w:r>
          </w:p>
        </w:tc>
        <w:tc>
          <w:tcPr>
            <w:tcW w:w="2500" w:type="pct"/>
          </w:tcPr>
          <w:p w14:paraId="07530E94" w14:textId="77777777" w:rsidR="004740E6" w:rsidRPr="00027CED" w:rsidRDefault="004740E6" w:rsidP="00EE6995">
            <w:pPr>
              <w:rPr>
                <w:sz w:val="20"/>
                <w:szCs w:val="20"/>
              </w:rPr>
            </w:pPr>
            <w:r w:rsidRPr="00027CED">
              <w:rPr>
                <w:sz w:val="20"/>
                <w:szCs w:val="20"/>
              </w:rPr>
              <w:t>367MW</w:t>
            </w:r>
          </w:p>
        </w:tc>
      </w:tr>
      <w:tr w:rsidR="00027CED" w:rsidRPr="00027CED" w14:paraId="16A11412" w14:textId="77777777" w:rsidTr="00EE6995">
        <w:tc>
          <w:tcPr>
            <w:tcW w:w="2500" w:type="pct"/>
          </w:tcPr>
          <w:p w14:paraId="27F0347B" w14:textId="77777777" w:rsidR="004740E6" w:rsidRPr="00027CED" w:rsidRDefault="004740E6" w:rsidP="00EE6995">
            <w:pPr>
              <w:rPr>
                <w:sz w:val="20"/>
                <w:szCs w:val="20"/>
              </w:rPr>
            </w:pPr>
            <w:r w:rsidRPr="00027CED">
              <w:rPr>
                <w:sz w:val="20"/>
                <w:szCs w:val="20"/>
              </w:rPr>
              <w:t>Bioenergia Barra</w:t>
            </w:r>
          </w:p>
        </w:tc>
        <w:tc>
          <w:tcPr>
            <w:tcW w:w="2500" w:type="pct"/>
          </w:tcPr>
          <w:p w14:paraId="451A2242" w14:textId="77777777" w:rsidR="004740E6" w:rsidRPr="00027CED" w:rsidRDefault="004740E6" w:rsidP="00EE6995">
            <w:pPr>
              <w:rPr>
                <w:sz w:val="20"/>
                <w:szCs w:val="20"/>
              </w:rPr>
            </w:pPr>
            <w:r w:rsidRPr="00027CED">
              <w:rPr>
                <w:sz w:val="20"/>
                <w:szCs w:val="20"/>
              </w:rPr>
              <w:t>323MW</w:t>
            </w:r>
          </w:p>
        </w:tc>
      </w:tr>
      <w:tr w:rsidR="00027CED" w:rsidRPr="00027CED" w14:paraId="6A49508B" w14:textId="77777777" w:rsidTr="00EE6995">
        <w:tc>
          <w:tcPr>
            <w:tcW w:w="2500" w:type="pct"/>
          </w:tcPr>
          <w:p w14:paraId="3C8BC510" w14:textId="77777777" w:rsidR="004740E6" w:rsidRPr="00027CED" w:rsidRDefault="004740E6" w:rsidP="00EE6995">
            <w:pPr>
              <w:rPr>
                <w:sz w:val="20"/>
                <w:szCs w:val="20"/>
              </w:rPr>
            </w:pPr>
            <w:r w:rsidRPr="00027CED">
              <w:rPr>
                <w:sz w:val="20"/>
                <w:szCs w:val="20"/>
              </w:rPr>
              <w:t>Companhia Brasileira de Energia Renovável</w:t>
            </w:r>
          </w:p>
        </w:tc>
        <w:tc>
          <w:tcPr>
            <w:tcW w:w="2500" w:type="pct"/>
          </w:tcPr>
          <w:p w14:paraId="5913DE70" w14:textId="77777777" w:rsidR="004740E6" w:rsidRPr="00027CED" w:rsidRDefault="004740E6" w:rsidP="00EE6995">
            <w:pPr>
              <w:rPr>
                <w:sz w:val="20"/>
                <w:szCs w:val="20"/>
              </w:rPr>
            </w:pPr>
            <w:r w:rsidRPr="00027CED">
              <w:rPr>
                <w:sz w:val="20"/>
                <w:szCs w:val="20"/>
              </w:rPr>
              <w:t>305MW</w:t>
            </w:r>
          </w:p>
        </w:tc>
      </w:tr>
      <w:tr w:rsidR="00027CED" w:rsidRPr="00027CED" w14:paraId="266FA3EF" w14:textId="77777777" w:rsidTr="00EE6995">
        <w:tc>
          <w:tcPr>
            <w:tcW w:w="2500" w:type="pct"/>
          </w:tcPr>
          <w:p w14:paraId="19A3C6E1" w14:textId="77777777" w:rsidR="004740E6" w:rsidRPr="00027CED" w:rsidRDefault="004740E6" w:rsidP="00EE6995">
            <w:pPr>
              <w:rPr>
                <w:sz w:val="20"/>
                <w:szCs w:val="20"/>
              </w:rPr>
            </w:pPr>
            <w:r w:rsidRPr="00027CED">
              <w:rPr>
                <w:sz w:val="20"/>
                <w:szCs w:val="20"/>
              </w:rPr>
              <w:t>Cofco International do Brasil</w:t>
            </w:r>
          </w:p>
        </w:tc>
        <w:tc>
          <w:tcPr>
            <w:tcW w:w="2500" w:type="pct"/>
          </w:tcPr>
          <w:p w14:paraId="3B116C2C" w14:textId="77777777" w:rsidR="004740E6" w:rsidRPr="00027CED" w:rsidRDefault="004740E6" w:rsidP="00EE6995">
            <w:pPr>
              <w:rPr>
                <w:sz w:val="20"/>
                <w:szCs w:val="20"/>
              </w:rPr>
            </w:pPr>
            <w:r w:rsidRPr="00027CED">
              <w:rPr>
                <w:sz w:val="20"/>
                <w:szCs w:val="20"/>
              </w:rPr>
              <w:t>295MW</w:t>
            </w:r>
          </w:p>
        </w:tc>
      </w:tr>
      <w:tr w:rsidR="00027CED" w:rsidRPr="00027CED" w14:paraId="4BB81DF5" w14:textId="77777777" w:rsidTr="00EE6995">
        <w:tc>
          <w:tcPr>
            <w:tcW w:w="2500" w:type="pct"/>
          </w:tcPr>
          <w:p w14:paraId="23F0DA66" w14:textId="77777777" w:rsidR="004740E6" w:rsidRPr="00027CED" w:rsidRDefault="004740E6" w:rsidP="00EE6995">
            <w:pPr>
              <w:rPr>
                <w:sz w:val="20"/>
                <w:szCs w:val="20"/>
              </w:rPr>
            </w:pPr>
            <w:r w:rsidRPr="00027CED">
              <w:rPr>
                <w:sz w:val="20"/>
                <w:szCs w:val="20"/>
              </w:rPr>
              <w:t>Biosev</w:t>
            </w:r>
          </w:p>
        </w:tc>
        <w:tc>
          <w:tcPr>
            <w:tcW w:w="2500" w:type="pct"/>
          </w:tcPr>
          <w:p w14:paraId="69F734F9" w14:textId="77777777" w:rsidR="004740E6" w:rsidRPr="00027CED" w:rsidRDefault="004740E6" w:rsidP="00EE6995">
            <w:pPr>
              <w:rPr>
                <w:sz w:val="20"/>
                <w:szCs w:val="20"/>
              </w:rPr>
            </w:pPr>
            <w:r w:rsidRPr="00027CED">
              <w:rPr>
                <w:sz w:val="20"/>
                <w:szCs w:val="20"/>
              </w:rPr>
              <w:t>288MW</w:t>
            </w:r>
          </w:p>
        </w:tc>
      </w:tr>
      <w:tr w:rsidR="00027CED" w:rsidRPr="00027CED" w14:paraId="25E25D9D" w14:textId="77777777" w:rsidTr="00EE6995">
        <w:tc>
          <w:tcPr>
            <w:tcW w:w="2500" w:type="pct"/>
          </w:tcPr>
          <w:p w14:paraId="71621040" w14:textId="77777777" w:rsidR="004740E6" w:rsidRPr="00027CED" w:rsidRDefault="004740E6" w:rsidP="00EE6995">
            <w:pPr>
              <w:rPr>
                <w:sz w:val="20"/>
                <w:szCs w:val="20"/>
              </w:rPr>
            </w:pPr>
            <w:r w:rsidRPr="00027CED">
              <w:rPr>
                <w:sz w:val="20"/>
                <w:szCs w:val="20"/>
              </w:rPr>
              <w:t>CMPC Celulose Riograndense</w:t>
            </w:r>
          </w:p>
        </w:tc>
        <w:tc>
          <w:tcPr>
            <w:tcW w:w="2500" w:type="pct"/>
          </w:tcPr>
          <w:p w14:paraId="5A1655B1" w14:textId="77777777" w:rsidR="004740E6" w:rsidRPr="00027CED" w:rsidRDefault="004740E6" w:rsidP="00EE6995">
            <w:pPr>
              <w:rPr>
                <w:sz w:val="20"/>
                <w:szCs w:val="20"/>
              </w:rPr>
            </w:pPr>
            <w:r w:rsidRPr="00027CED">
              <w:rPr>
                <w:sz w:val="20"/>
                <w:szCs w:val="20"/>
              </w:rPr>
              <w:t>251MW</w:t>
            </w:r>
          </w:p>
        </w:tc>
      </w:tr>
      <w:tr w:rsidR="00027CED" w:rsidRPr="00027CED" w14:paraId="1C6FAE6F" w14:textId="77777777" w:rsidTr="00EE6995">
        <w:tc>
          <w:tcPr>
            <w:tcW w:w="2500" w:type="pct"/>
          </w:tcPr>
          <w:p w14:paraId="782E229A" w14:textId="77777777" w:rsidR="004740E6" w:rsidRPr="00027CED" w:rsidRDefault="004740E6" w:rsidP="00EE6995">
            <w:pPr>
              <w:rPr>
                <w:sz w:val="20"/>
                <w:szCs w:val="20"/>
              </w:rPr>
            </w:pPr>
            <w:r w:rsidRPr="00027CED">
              <w:rPr>
                <w:sz w:val="20"/>
                <w:szCs w:val="20"/>
              </w:rPr>
              <w:t>Usina de Açúcar Santa Terezinha</w:t>
            </w:r>
          </w:p>
        </w:tc>
        <w:tc>
          <w:tcPr>
            <w:tcW w:w="2500" w:type="pct"/>
          </w:tcPr>
          <w:p w14:paraId="1CF27498" w14:textId="77777777" w:rsidR="004740E6" w:rsidRPr="00027CED" w:rsidRDefault="004740E6" w:rsidP="00EE6995">
            <w:pPr>
              <w:rPr>
                <w:sz w:val="20"/>
                <w:szCs w:val="20"/>
              </w:rPr>
            </w:pPr>
            <w:r w:rsidRPr="00027CED">
              <w:rPr>
                <w:sz w:val="20"/>
                <w:szCs w:val="20"/>
              </w:rPr>
              <w:t>220MW</w:t>
            </w:r>
          </w:p>
        </w:tc>
      </w:tr>
      <w:tr w:rsidR="00027CED" w:rsidRPr="00027CED" w14:paraId="71A62FA8" w14:textId="77777777" w:rsidTr="00EE6995">
        <w:tc>
          <w:tcPr>
            <w:tcW w:w="2500" w:type="pct"/>
          </w:tcPr>
          <w:p w14:paraId="0383892E" w14:textId="77777777" w:rsidR="004740E6" w:rsidRPr="00027CED" w:rsidRDefault="004740E6" w:rsidP="00EE6995">
            <w:pPr>
              <w:rPr>
                <w:sz w:val="20"/>
                <w:szCs w:val="20"/>
              </w:rPr>
            </w:pPr>
            <w:r w:rsidRPr="00027CED">
              <w:rPr>
                <w:sz w:val="20"/>
                <w:szCs w:val="20"/>
              </w:rPr>
              <w:t>Eldorado Brasil Celulose</w:t>
            </w:r>
          </w:p>
        </w:tc>
        <w:tc>
          <w:tcPr>
            <w:tcW w:w="2500" w:type="pct"/>
          </w:tcPr>
          <w:p w14:paraId="68326DAB" w14:textId="77777777" w:rsidR="004740E6" w:rsidRPr="00027CED" w:rsidRDefault="004740E6" w:rsidP="00EE6995">
            <w:pPr>
              <w:rPr>
                <w:sz w:val="20"/>
                <w:szCs w:val="20"/>
              </w:rPr>
            </w:pPr>
            <w:r w:rsidRPr="00027CED">
              <w:rPr>
                <w:sz w:val="20"/>
                <w:szCs w:val="20"/>
              </w:rPr>
              <w:t>214MW</w:t>
            </w:r>
          </w:p>
        </w:tc>
      </w:tr>
    </w:tbl>
    <w:p w14:paraId="0F7F2783" w14:textId="77777777" w:rsidR="004740E6" w:rsidRPr="00027CED" w:rsidRDefault="004740E6" w:rsidP="004740E6">
      <w:pPr>
        <w:rPr>
          <w:sz w:val="18"/>
          <w:szCs w:val="18"/>
        </w:rPr>
      </w:pPr>
      <w:r w:rsidRPr="00027CED">
        <w:rPr>
          <w:sz w:val="18"/>
          <w:szCs w:val="18"/>
        </w:rPr>
        <w:t xml:space="preserve">Adaptado de: </w:t>
      </w:r>
      <w:sdt>
        <w:sdtPr>
          <w:rPr>
            <w:sz w:val="18"/>
            <w:szCs w:val="18"/>
          </w:rPr>
          <w:tag w:val="MENDELEY_CITATION_v3_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"/>
          <w:id w:val="-1767070305"/>
          <w:placeholder>
            <w:docPart w:val="E8CA45D9692E4E88B4F6DEBFF402406E"/>
          </w:placeholder>
        </w:sdtPr>
        <w:sdtContent>
          <w:r w:rsidRPr="00027CED">
            <w:rPr>
              <w:sz w:val="18"/>
              <w:szCs w:val="18"/>
            </w:rPr>
            <w:t>(BNamericas, 2021)</w:t>
          </w:r>
        </w:sdtContent>
      </w:sdt>
      <w:r w:rsidRPr="00027CED">
        <w:rPr>
          <w:sz w:val="18"/>
          <w:szCs w:val="18"/>
        </w:rPr>
        <w:t xml:space="preserve">. </w:t>
      </w:r>
    </w:p>
    <w:p w14:paraId="124F8B10" w14:textId="77777777" w:rsidR="004740E6" w:rsidRPr="00027CED" w:rsidRDefault="004740E6" w:rsidP="004740E6">
      <w:pPr>
        <w:rPr>
          <w:sz w:val="18"/>
          <w:szCs w:val="18"/>
        </w:rPr>
      </w:pPr>
    </w:p>
    <w:p w14:paraId="1C1B7A39" w14:textId="77777777" w:rsidR="004740E6" w:rsidRPr="00027CED" w:rsidRDefault="004740E6" w:rsidP="004740E6">
      <w:pPr>
        <w:rPr>
          <w:b/>
          <w:bCs/>
        </w:rPr>
      </w:pPr>
      <w:r w:rsidRPr="00027CED">
        <w:rPr>
          <w:b/>
          <w:bCs/>
        </w:rPr>
        <w:t>México</w:t>
      </w:r>
    </w:p>
    <w:p w14:paraId="652CA7EF" w14:textId="77777777" w:rsidR="004740E6" w:rsidRPr="00027CED" w:rsidRDefault="004740E6" w:rsidP="00B444E0">
      <w:pPr>
        <w:jc w:val="both"/>
      </w:pPr>
      <w:r w:rsidRPr="00027CED">
        <w:t>México se compromete a duplicar su capacidad de poder generar energía renovable para 2030 con varios proyectos en el cual tenemos la planta de biomasa en el vertedero conocida como La Perseverancia. Desde un punto de vista en la biomasa no solo promueve la sostenibilidad ambiental, sino también respalda el desarrollo rural y la reducción de emisiones de CO</w:t>
      </w:r>
      <w:r w:rsidRPr="00027CED">
        <w:rPr>
          <w:vertAlign w:val="subscript"/>
        </w:rPr>
        <w:t>2</w:t>
      </w:r>
      <w:r w:rsidRPr="00027CED">
        <w:t xml:space="preserve"> (Paredes et al., 2020).</w:t>
      </w:r>
    </w:p>
    <w:p w14:paraId="429CAEEE" w14:textId="77777777" w:rsidR="004740E6" w:rsidRPr="00027CED" w:rsidRDefault="004740E6" w:rsidP="004740E6"/>
    <w:p w14:paraId="7D3363BF" w14:textId="77777777" w:rsidR="004740E6" w:rsidRPr="00027CED" w:rsidRDefault="004740E6" w:rsidP="004740E6">
      <w:pPr>
        <w:rPr>
          <w:b/>
          <w:bCs/>
        </w:rPr>
      </w:pPr>
      <w:r w:rsidRPr="00027CED">
        <w:rPr>
          <w:b/>
          <w:bCs/>
        </w:rPr>
        <w:t>Colombia</w:t>
      </w:r>
    </w:p>
    <w:p w14:paraId="3786941E" w14:textId="0FF9D943" w:rsidR="004740E6" w:rsidRPr="00027CED" w:rsidRDefault="004740E6" w:rsidP="00B444E0">
      <w:pPr>
        <w:jc w:val="both"/>
      </w:pPr>
      <w:r w:rsidRPr="00027CED">
        <w:t xml:space="preserve">El país de Colombia posee un gran potencial para emplear la biomasa, incluyendo residuos forestales y agrícolas teniendo como ejemplo: la caña de azúcar, plátano, café, palma de aceite y estiércol animal, para la generación de energía ya que, en 2017, estos residuos representaban el 17% de la matriz energética nacional, sin embargo, todavía hay espacio para un mayor desarrollo en este ámbito. Además, existen regiones que se encuentran aisladas que podrían obtener beneficios significativos al utilizar la biomasa como fuente de electricidad </w:t>
      </w:r>
      <w:r w:rsidRPr="00027CED">
        <w:fldChar w:fldCharType="begin"/>
      </w:r>
      <w:r w:rsidRPr="00027CED">
        <w:instrText xml:space="preserve"> REF _Ref188887487 \h  \* MERGEFORMAT </w:instrText>
      </w:r>
      <w:r w:rsidRPr="00027CED">
        <w:fldChar w:fldCharType="separate"/>
      </w:r>
      <w:r w:rsidR="00D32D9B" w:rsidRPr="00D32D9B">
        <w:t xml:space="preserve">Tabla </w:t>
      </w:r>
      <w:r w:rsidR="00D32D9B" w:rsidRPr="00D32D9B">
        <w:rPr>
          <w:noProof/>
        </w:rPr>
        <w:t>6</w:t>
      </w:r>
      <w:r w:rsidRPr="00027CED">
        <w:fldChar w:fldCharType="end"/>
      </w:r>
      <w:r w:rsidRPr="00027CED">
        <w:t xml:space="preserve"> (Ministerio del ambiente, 2020).</w:t>
      </w:r>
    </w:p>
    <w:p w14:paraId="7B7765E2" w14:textId="77777777" w:rsidR="004740E6" w:rsidRPr="00027CED" w:rsidRDefault="004740E6" w:rsidP="00B444E0">
      <w:pPr>
        <w:jc w:val="both"/>
      </w:pPr>
    </w:p>
    <w:p w14:paraId="40ED14F2" w14:textId="77777777" w:rsidR="004740E6" w:rsidRPr="00027CED" w:rsidRDefault="004740E6" w:rsidP="00B444E0">
      <w:pPr>
        <w:jc w:val="both"/>
      </w:pPr>
      <w:r w:rsidRPr="00027CED">
        <w:t xml:space="preserve">En Ecuador, el aprovechamiento de la biomasa también representa una oportunidad significativa, especialmente en zonas rurales y comunidades aisladas donde el acceso a fuentes tradicionales de energía es limitado. </w:t>
      </w:r>
      <w:sdt>
        <w:sdtPr>
          <w:tag w:val="MENDELEY_CITATION_v3_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"/>
          <w:id w:val="1766273803"/>
          <w:placeholder>
            <w:docPart w:val="0B462D16E9514D69BBB44EB708AA4881"/>
          </w:placeholder>
        </w:sdtPr>
        <w:sdtContent>
          <w:r w:rsidRPr="00027CED">
            <w:t>(Mejía et al., 2023)</w:t>
          </w:r>
        </w:sdtContent>
      </w:sdt>
      <w:r w:rsidRPr="00027CED">
        <w:t xml:space="preserve">. Residuos agrícolas como el banano, el cacao y la caña de azúcar, junto con subproductos de la industria ganadera, poseen un gran potencial para ser utilizados en la generación de energía renovable. Según el Ministerio de Energía, el desarrollo de proyectos basados en biomasa podría no solo diversificar la matriz energética del país, sino también reducir la dependencia de combustibles fósiles y mitigar las emisiones de gases de efecto invernadero. </w:t>
      </w:r>
      <w:sdt>
        <w:sdtPr>
          <w:tag w:val="MENDELEY_CITATION_v3_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"/>
          <w:id w:val="110014905"/>
          <w:placeholder>
            <w:docPart w:val="0B462D16E9514D69BBB44EB708AA4881"/>
          </w:placeholder>
        </w:sdtPr>
        <w:sdtContent>
          <w:r w:rsidRPr="00027CED">
            <w:t>(Aristizábal et al., 2024)</w:t>
          </w:r>
        </w:sdtContent>
      </w:sdt>
      <w:r w:rsidRPr="00027CED">
        <w:t xml:space="preserve">. Sin embargo, este potencial está limitado por la falta de infraestructura adecuada, así como por la necesidad de políticas públicas que incentiven la inversión en tecnologías para el manejo y aprovechamiento de residuos orgánicos. Aprovechar este recurso de manera estratégica podría contribuir significativamente al desarrollo sostenible y a la seguridad energética de Ecuador </w:t>
      </w:r>
      <w:sdt>
        <w:sdtPr>
          <w:tag w:val="MENDELEY_CITATION_v3_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"/>
          <w:id w:val="1155565987"/>
          <w:placeholder>
            <w:docPart w:val="0B462D16E9514D69BBB44EB708AA4881"/>
          </w:placeholder>
        </w:sdtPr>
        <w:sdtContent>
          <w:r w:rsidRPr="00027CED">
            <w:t>(Calero et al., 2019)</w:t>
          </w:r>
        </w:sdtContent>
      </w:sdt>
      <w:r w:rsidRPr="00027CED">
        <w:t>.</w:t>
      </w:r>
    </w:p>
    <w:p w14:paraId="5EC1D358" w14:textId="77777777" w:rsidR="004740E6" w:rsidRPr="00027CED" w:rsidRDefault="004740E6" w:rsidP="004740E6">
      <w:pPr>
        <w:rPr>
          <w:b/>
          <w:bCs/>
        </w:rPr>
      </w:pPr>
    </w:p>
    <w:p w14:paraId="62495DC8" w14:textId="71EAC592" w:rsidR="004740E6" w:rsidRPr="00027CED" w:rsidRDefault="004740E6" w:rsidP="004740E6">
      <w:bookmarkStart w:id="10" w:name="_Ref188887487"/>
      <w:r w:rsidRPr="00027CED">
        <w:rPr>
          <w:b/>
          <w:bCs/>
        </w:rPr>
        <w:t xml:space="preserve">Tabla </w:t>
      </w:r>
      <w:r w:rsidRPr="00027CED">
        <w:rPr>
          <w:b/>
          <w:bCs/>
        </w:rPr>
        <w:fldChar w:fldCharType="begin"/>
      </w:r>
      <w:r w:rsidRPr="00027CED">
        <w:rPr>
          <w:b/>
          <w:bCs/>
        </w:rPr>
        <w:instrText xml:space="preserve"> SEQ Tabla \* ARABIC </w:instrText>
      </w:r>
      <w:r w:rsidRPr="00027CED">
        <w:rPr>
          <w:b/>
          <w:bCs/>
        </w:rPr>
        <w:fldChar w:fldCharType="separate"/>
      </w:r>
      <w:r w:rsidR="00D32D9B">
        <w:rPr>
          <w:b/>
          <w:bCs/>
          <w:noProof/>
        </w:rPr>
        <w:t>6</w:t>
      </w:r>
      <w:r w:rsidRPr="00027CED">
        <w:rPr>
          <w:b/>
          <w:bCs/>
        </w:rPr>
        <w:fldChar w:fldCharType="end"/>
      </w:r>
      <w:bookmarkEnd w:id="10"/>
      <w:r w:rsidRPr="00027CED">
        <w:br/>
      </w:r>
      <w:r w:rsidRPr="00027CED">
        <w:rPr>
          <w:i/>
          <w:iCs/>
        </w:rPr>
        <w:t>Proyectos destacados en Colombia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3322"/>
      </w:tblGrid>
      <w:tr w:rsidR="00027CED" w:rsidRPr="00027CED" w14:paraId="054151A1" w14:textId="77777777" w:rsidTr="00EE6995">
        <w:tc>
          <w:tcPr>
            <w:tcW w:w="4675" w:type="dxa"/>
            <w:tcBorders>
              <w:top w:val="single" w:sz="4" w:space="0" w:color="auto"/>
              <w:bottom w:val="single" w:sz="4" w:space="0" w:color="auto"/>
            </w:tcBorders>
          </w:tcPr>
          <w:p w14:paraId="339FA1A4" w14:textId="77777777" w:rsidR="004740E6" w:rsidRPr="00027CED" w:rsidRDefault="004740E6" w:rsidP="00EE6995">
            <w:pPr>
              <w:rPr>
                <w:b/>
                <w:bCs/>
                <w:sz w:val="20"/>
                <w:szCs w:val="20"/>
              </w:rPr>
            </w:pPr>
            <w:r w:rsidRPr="00027CED">
              <w:rPr>
                <w:b/>
                <w:bCs/>
                <w:sz w:val="20"/>
                <w:szCs w:val="20"/>
              </w:rPr>
              <w:t>Proyecto</w:t>
            </w:r>
          </w:p>
        </w:tc>
        <w:tc>
          <w:tcPr>
            <w:tcW w:w="4675" w:type="dxa"/>
            <w:tcBorders>
              <w:top w:val="single" w:sz="4" w:space="0" w:color="auto"/>
              <w:bottom w:val="single" w:sz="4" w:space="0" w:color="auto"/>
            </w:tcBorders>
          </w:tcPr>
          <w:p w14:paraId="0E08DE35" w14:textId="77777777" w:rsidR="004740E6" w:rsidRPr="00027CED" w:rsidRDefault="004740E6" w:rsidP="00EE6995">
            <w:pPr>
              <w:rPr>
                <w:b/>
                <w:bCs/>
                <w:sz w:val="20"/>
                <w:szCs w:val="20"/>
              </w:rPr>
            </w:pPr>
            <w:r w:rsidRPr="00027CED">
              <w:rPr>
                <w:b/>
                <w:bCs/>
                <w:sz w:val="20"/>
                <w:szCs w:val="20"/>
              </w:rPr>
              <w:t>Descripción</w:t>
            </w:r>
          </w:p>
        </w:tc>
      </w:tr>
      <w:tr w:rsidR="00027CED" w:rsidRPr="00027CED" w14:paraId="78898397" w14:textId="77777777" w:rsidTr="00EE6995">
        <w:tc>
          <w:tcPr>
            <w:tcW w:w="4675" w:type="dxa"/>
            <w:tcBorders>
              <w:top w:val="single" w:sz="4" w:space="0" w:color="auto"/>
            </w:tcBorders>
          </w:tcPr>
          <w:p w14:paraId="35E52DB5" w14:textId="77777777" w:rsidR="004740E6" w:rsidRPr="00027CED" w:rsidRDefault="004740E6" w:rsidP="00EE6995">
            <w:pPr>
              <w:rPr>
                <w:sz w:val="20"/>
                <w:szCs w:val="20"/>
              </w:rPr>
            </w:pPr>
          </w:p>
          <w:p w14:paraId="341756A4" w14:textId="77777777" w:rsidR="004740E6" w:rsidRPr="00027CED" w:rsidRDefault="004740E6" w:rsidP="00EE6995">
            <w:pPr>
              <w:rPr>
                <w:sz w:val="20"/>
                <w:szCs w:val="20"/>
              </w:rPr>
            </w:pPr>
          </w:p>
          <w:p w14:paraId="7E639BE7" w14:textId="77777777" w:rsidR="004740E6" w:rsidRPr="00027CED" w:rsidRDefault="004740E6" w:rsidP="00EE6995">
            <w:pPr>
              <w:rPr>
                <w:sz w:val="20"/>
                <w:szCs w:val="20"/>
              </w:rPr>
            </w:pPr>
            <w:r w:rsidRPr="00027CED">
              <w:rPr>
                <w:sz w:val="20"/>
                <w:szCs w:val="20"/>
              </w:rPr>
              <w:t>Bioenergy</w:t>
            </w:r>
          </w:p>
        </w:tc>
        <w:tc>
          <w:tcPr>
            <w:tcW w:w="4675" w:type="dxa"/>
            <w:tcBorders>
              <w:top w:val="single" w:sz="4" w:space="0" w:color="auto"/>
            </w:tcBorders>
          </w:tcPr>
          <w:p w14:paraId="4E60F450" w14:textId="77777777" w:rsidR="004740E6" w:rsidRPr="00027CED" w:rsidRDefault="004740E6" w:rsidP="00EE6995">
            <w:pPr>
              <w:rPr>
                <w:sz w:val="20"/>
                <w:szCs w:val="20"/>
              </w:rPr>
            </w:pPr>
            <w:r w:rsidRPr="00027CED">
              <w:rPr>
                <w:sz w:val="20"/>
                <w:szCs w:val="20"/>
              </w:rPr>
              <w:t>Ubicada en los Llanos Orientales, produce etanol a partir de la caña de azúcar y utiliza residuos de caña de azúcar, madera, cascarilla de arroz y otras cosechas para generar energía. Contribuye a la red eléctrica nacional con al menos 19MW hora.</w:t>
            </w:r>
          </w:p>
        </w:tc>
      </w:tr>
      <w:tr w:rsidR="00027CED" w:rsidRPr="00027CED" w14:paraId="6FD55269" w14:textId="77777777" w:rsidTr="00EE6995">
        <w:tc>
          <w:tcPr>
            <w:tcW w:w="4675" w:type="dxa"/>
          </w:tcPr>
          <w:p w14:paraId="4E8A3296" w14:textId="77777777" w:rsidR="004740E6" w:rsidRPr="00027CED" w:rsidRDefault="004740E6" w:rsidP="00EE6995">
            <w:pPr>
              <w:rPr>
                <w:sz w:val="20"/>
                <w:szCs w:val="20"/>
              </w:rPr>
            </w:pPr>
          </w:p>
          <w:p w14:paraId="26C392B7" w14:textId="77777777" w:rsidR="004740E6" w:rsidRPr="00027CED" w:rsidRDefault="004740E6" w:rsidP="00EE6995">
            <w:pPr>
              <w:rPr>
                <w:sz w:val="20"/>
                <w:szCs w:val="20"/>
              </w:rPr>
            </w:pPr>
          </w:p>
          <w:p w14:paraId="37E03160" w14:textId="77777777" w:rsidR="004740E6" w:rsidRPr="00027CED" w:rsidRDefault="004740E6" w:rsidP="00EE6995">
            <w:pPr>
              <w:rPr>
                <w:sz w:val="20"/>
                <w:szCs w:val="20"/>
              </w:rPr>
            </w:pPr>
            <w:r w:rsidRPr="00027CED">
              <w:rPr>
                <w:sz w:val="20"/>
                <w:szCs w:val="20"/>
              </w:rPr>
              <w:t>RefoEnergy</w:t>
            </w:r>
          </w:p>
        </w:tc>
        <w:tc>
          <w:tcPr>
            <w:tcW w:w="4675" w:type="dxa"/>
          </w:tcPr>
          <w:p w14:paraId="2ED300E0" w14:textId="77777777" w:rsidR="004740E6" w:rsidRPr="00027CED" w:rsidRDefault="004740E6" w:rsidP="00EE6995">
            <w:pPr>
              <w:rPr>
                <w:sz w:val="20"/>
                <w:szCs w:val="20"/>
              </w:rPr>
            </w:pPr>
            <w:r w:rsidRPr="00027CED">
              <w:rPr>
                <w:sz w:val="20"/>
                <w:szCs w:val="20"/>
              </w:rPr>
              <w:t>Situada en Puerto Carreño (Vichada), fue la primera en proporcionar energía a una ciudad a partir de fuentes completamente renovables, reduciendo 50.000 toneladas de CO₂ anualmente al mismo tiempo.</w:t>
            </w:r>
          </w:p>
        </w:tc>
      </w:tr>
      <w:tr w:rsidR="00027CED" w:rsidRPr="00027CED" w14:paraId="5E22692B" w14:textId="77777777" w:rsidTr="00EE6995">
        <w:tc>
          <w:tcPr>
            <w:tcW w:w="4675" w:type="dxa"/>
          </w:tcPr>
          <w:p w14:paraId="65C77975" w14:textId="77777777" w:rsidR="004740E6" w:rsidRPr="00027CED" w:rsidRDefault="004740E6" w:rsidP="00EE6995">
            <w:pPr>
              <w:rPr>
                <w:sz w:val="20"/>
                <w:szCs w:val="20"/>
              </w:rPr>
            </w:pPr>
          </w:p>
          <w:p w14:paraId="308B6C53" w14:textId="77777777" w:rsidR="004740E6" w:rsidRPr="00027CED" w:rsidRDefault="004740E6" w:rsidP="00EE6995">
            <w:pPr>
              <w:rPr>
                <w:sz w:val="20"/>
                <w:szCs w:val="20"/>
              </w:rPr>
            </w:pPr>
          </w:p>
          <w:p w14:paraId="6FC7786D" w14:textId="77777777" w:rsidR="004740E6" w:rsidRPr="00027CED" w:rsidRDefault="004740E6" w:rsidP="00EE6995">
            <w:pPr>
              <w:rPr>
                <w:sz w:val="20"/>
                <w:szCs w:val="20"/>
              </w:rPr>
            </w:pPr>
            <w:r w:rsidRPr="00027CED">
              <w:rPr>
                <w:sz w:val="20"/>
                <w:szCs w:val="20"/>
              </w:rPr>
              <w:t>SmurfitKappa</w:t>
            </w:r>
          </w:p>
        </w:tc>
        <w:tc>
          <w:tcPr>
            <w:tcW w:w="4675" w:type="dxa"/>
          </w:tcPr>
          <w:p w14:paraId="5263EA5A" w14:textId="5CE08B19" w:rsidR="004740E6" w:rsidRPr="00027CED" w:rsidRDefault="004740E6" w:rsidP="00EE6995">
            <w:pPr>
              <w:rPr>
                <w:sz w:val="20"/>
                <w:szCs w:val="20"/>
              </w:rPr>
            </w:pPr>
            <w:r w:rsidRPr="00027CED">
              <w:rPr>
                <w:sz w:val="20"/>
                <w:szCs w:val="20"/>
              </w:rPr>
              <w:t>Anunció una inversión de USD 100 millones en octubre de 2022 para construir una caldera de biomasa que reduciría 200.000 toneladas de CO₂ al año. Se centra en el uso de residuos de corteza de pinos y planta de eucalipto para producir energía limpia y biocombustible</w:t>
            </w:r>
            <w:r w:rsidR="0066701B" w:rsidRPr="00027CED">
              <w:rPr>
                <w:sz w:val="20"/>
                <w:szCs w:val="20"/>
              </w:rPr>
              <w:t>.</w:t>
            </w:r>
          </w:p>
        </w:tc>
      </w:tr>
      <w:tr w:rsidR="00027CED" w:rsidRPr="00027CED" w14:paraId="3918799D" w14:textId="77777777" w:rsidTr="00EE6995">
        <w:tc>
          <w:tcPr>
            <w:tcW w:w="4675" w:type="dxa"/>
          </w:tcPr>
          <w:p w14:paraId="692974BB" w14:textId="77777777" w:rsidR="004740E6" w:rsidRPr="00027CED" w:rsidRDefault="004740E6" w:rsidP="00EE6995">
            <w:pPr>
              <w:rPr>
                <w:sz w:val="20"/>
                <w:szCs w:val="20"/>
              </w:rPr>
            </w:pPr>
          </w:p>
          <w:p w14:paraId="7670092A" w14:textId="77777777" w:rsidR="004740E6" w:rsidRPr="00027CED" w:rsidRDefault="004740E6" w:rsidP="00EE6995">
            <w:pPr>
              <w:rPr>
                <w:sz w:val="20"/>
                <w:szCs w:val="20"/>
              </w:rPr>
            </w:pPr>
            <w:r w:rsidRPr="00027CED">
              <w:rPr>
                <w:sz w:val="20"/>
                <w:szCs w:val="20"/>
              </w:rPr>
              <w:t>Parque Bolívar (Bogotá)</w:t>
            </w:r>
          </w:p>
        </w:tc>
        <w:tc>
          <w:tcPr>
            <w:tcW w:w="4675" w:type="dxa"/>
          </w:tcPr>
          <w:p w14:paraId="431C8B4A" w14:textId="42B1FE9A" w:rsidR="004740E6" w:rsidRPr="00027CED" w:rsidRDefault="004740E6" w:rsidP="00EE6995">
            <w:pPr>
              <w:rPr>
                <w:sz w:val="20"/>
                <w:szCs w:val="20"/>
              </w:rPr>
            </w:pPr>
            <w:r w:rsidRPr="00027CED">
              <w:rPr>
                <w:sz w:val="20"/>
                <w:szCs w:val="20"/>
              </w:rPr>
              <w:t xml:space="preserve">Este proyecto en proceso busca ser uno de los primeros parques urbanos ecológicos en Latinoamérica. Aprovecha la biomasa de residuos de </w:t>
            </w:r>
            <w:r w:rsidRPr="00027CED">
              <w:rPr>
                <w:sz w:val="20"/>
                <w:szCs w:val="20"/>
              </w:rPr>
              <w:lastRenderedPageBreak/>
              <w:t>restaurantes locales, abono orgánico y recicladores locales para su funcionamiento</w:t>
            </w:r>
            <w:r w:rsidR="0066701B" w:rsidRPr="00027CED">
              <w:rPr>
                <w:sz w:val="20"/>
                <w:szCs w:val="20"/>
              </w:rPr>
              <w:t>.</w:t>
            </w:r>
          </w:p>
        </w:tc>
      </w:tr>
    </w:tbl>
    <w:p w14:paraId="7AFE4CCE" w14:textId="77777777" w:rsidR="004740E6" w:rsidRPr="00027CED" w:rsidRDefault="004740E6" w:rsidP="004740E6">
      <w:pPr>
        <w:rPr>
          <w:sz w:val="18"/>
          <w:szCs w:val="18"/>
        </w:rPr>
      </w:pPr>
      <w:r w:rsidRPr="00027CED">
        <w:rPr>
          <w:sz w:val="18"/>
          <w:szCs w:val="18"/>
        </w:rPr>
        <w:lastRenderedPageBreak/>
        <w:t>Adaptado de: (Visionarios Magdalena, 2023).</w:t>
      </w:r>
    </w:p>
    <w:p w14:paraId="3EB01291" w14:textId="77777777" w:rsidR="004740E6" w:rsidRPr="00027CED" w:rsidRDefault="004740E6" w:rsidP="004740E6">
      <w:pPr>
        <w:rPr>
          <w:sz w:val="18"/>
          <w:szCs w:val="18"/>
        </w:rPr>
      </w:pPr>
    </w:p>
    <w:p w14:paraId="08D573B3" w14:textId="77777777" w:rsidR="004740E6" w:rsidRPr="00027CED" w:rsidRDefault="004740E6" w:rsidP="004740E6">
      <w:pPr>
        <w:rPr>
          <w:b/>
          <w:bCs/>
        </w:rPr>
      </w:pPr>
      <w:r w:rsidRPr="00027CED">
        <w:rPr>
          <w:b/>
          <w:bCs/>
        </w:rPr>
        <w:t>Ecuador</w:t>
      </w:r>
    </w:p>
    <w:p w14:paraId="7FC44D0D" w14:textId="5F602FDF" w:rsidR="004740E6" w:rsidRPr="00027CED" w:rsidRDefault="004740E6" w:rsidP="00E61660">
      <w:pPr>
        <w:jc w:val="both"/>
        <w:rPr>
          <w:lang w:val="es-MX"/>
        </w:rPr>
      </w:pPr>
      <w:r w:rsidRPr="00027CED">
        <w:rPr>
          <w:lang w:val="es-MX"/>
        </w:rPr>
        <w:t xml:space="preserve">En Ecuador, nos encontramos con una abundancia de recursos agrícolas ha impulsado la búsqueda de aprovechamiento de su biomasa para la generación de energía renovable. El Atlas Bioenergético del Ecuador, elaborado por entidades gubernamentales, se presenta como una herramienta integral para identificar y cuantificar el potencial bioenergético en el país. En la </w:t>
      </w:r>
      <w:r w:rsidRPr="00027CED">
        <w:rPr>
          <w:lang w:val="es-MX"/>
        </w:rPr>
        <w:fldChar w:fldCharType="begin"/>
      </w:r>
      <w:r w:rsidRPr="00027CED">
        <w:rPr>
          <w:lang w:val="es-MX"/>
        </w:rPr>
        <w:instrText xml:space="preserve"> REF _Ref188887516 \h  \* MERGEFORMAT </w:instrText>
      </w:r>
      <w:r w:rsidRPr="00027CED">
        <w:rPr>
          <w:lang w:val="es-MX"/>
        </w:rPr>
      </w:r>
      <w:r w:rsidRPr="00027CED">
        <w:rPr>
          <w:lang w:val="es-MX"/>
        </w:rPr>
        <w:fldChar w:fldCharType="separate"/>
      </w:r>
      <w:r w:rsidR="00D32D9B" w:rsidRPr="00D32D9B">
        <w:t xml:space="preserve">Tabla </w:t>
      </w:r>
      <w:r w:rsidR="00D32D9B" w:rsidRPr="00D32D9B">
        <w:rPr>
          <w:noProof/>
        </w:rPr>
        <w:t>7</w:t>
      </w:r>
      <w:r w:rsidRPr="00027CED">
        <w:rPr>
          <w:lang w:val="es-MX"/>
        </w:rPr>
        <w:fldChar w:fldCharType="end"/>
      </w:r>
      <w:r w:rsidRPr="00027CED">
        <w:rPr>
          <w:lang w:val="es-MX"/>
        </w:rPr>
        <w:t xml:space="preserve"> indica los proyectos de biomasa en el Ecuador. Este programa abarca sectores agrícolas, pecuarios y forestales, proporcionando información georreferenciada con el objetivo de impulsar políticas y futuras investigaciones en el campo de la bioenergía (</w:t>
      </w:r>
      <w:r w:rsidR="00F77706" w:rsidRPr="00027CED">
        <w:rPr>
          <w:lang w:val="es-MX"/>
        </w:rPr>
        <w:t>esinconsultoras.a, 2018</w:t>
      </w:r>
      <w:r w:rsidRPr="00027CED">
        <w:rPr>
          <w:lang w:val="es-MX"/>
        </w:rPr>
        <w:t>).</w:t>
      </w:r>
    </w:p>
    <w:p w14:paraId="179E54B7" w14:textId="77777777" w:rsidR="004740E6" w:rsidRPr="00027CED" w:rsidRDefault="004740E6" w:rsidP="00E61660">
      <w:pPr>
        <w:jc w:val="both"/>
        <w:rPr>
          <w:lang w:val="es-MX"/>
        </w:rPr>
      </w:pPr>
    </w:p>
    <w:p w14:paraId="28CCE050" w14:textId="77777777" w:rsidR="004740E6" w:rsidRPr="00027CED" w:rsidRDefault="004740E6" w:rsidP="00E61660">
      <w:pPr>
        <w:jc w:val="both"/>
        <w:rPr>
          <w:lang w:val="es-MX"/>
        </w:rPr>
      </w:pPr>
      <w:r w:rsidRPr="00027CED">
        <w:rPr>
          <w:lang w:val="es-MX"/>
        </w:rPr>
        <w:t>La biomasa, que proviene de diversas fuentes agrícolas y residuos pecuarios, es empleado para la generación de energía. El profesor Juan Peralta de la ESPOL se encuentra liderando investigaciones sobre el uso de la biomasa como combustible de segunda generación, así como proyectos alineados con los Objetivos de Desarrollo Sostenible (ESPOL, 2019).</w:t>
      </w:r>
    </w:p>
    <w:p w14:paraId="078D8CDF" w14:textId="77777777" w:rsidR="004740E6" w:rsidRPr="00027CED" w:rsidRDefault="004740E6" w:rsidP="004740E6">
      <w:pPr>
        <w:rPr>
          <w:lang w:val="es-MX"/>
        </w:rPr>
      </w:pPr>
    </w:p>
    <w:p w14:paraId="56C628D0" w14:textId="73517150" w:rsidR="004740E6" w:rsidRPr="00027CED" w:rsidRDefault="004740E6" w:rsidP="004740E6">
      <w:bookmarkStart w:id="11" w:name="_Ref188887516"/>
      <w:r w:rsidRPr="00027CED">
        <w:rPr>
          <w:b/>
          <w:bCs/>
        </w:rPr>
        <w:t xml:space="preserve">Tabla </w:t>
      </w:r>
      <w:r w:rsidRPr="00027CED">
        <w:rPr>
          <w:b/>
          <w:bCs/>
        </w:rPr>
        <w:fldChar w:fldCharType="begin"/>
      </w:r>
      <w:r w:rsidRPr="00027CED">
        <w:rPr>
          <w:b/>
          <w:bCs/>
        </w:rPr>
        <w:instrText xml:space="preserve"> SEQ Tabla \* ARABIC </w:instrText>
      </w:r>
      <w:r w:rsidRPr="00027CED">
        <w:rPr>
          <w:b/>
          <w:bCs/>
        </w:rPr>
        <w:fldChar w:fldCharType="separate"/>
      </w:r>
      <w:r w:rsidR="00D32D9B">
        <w:rPr>
          <w:b/>
          <w:bCs/>
          <w:noProof/>
        </w:rPr>
        <w:t>7</w:t>
      </w:r>
      <w:r w:rsidRPr="00027CED">
        <w:rPr>
          <w:b/>
          <w:bCs/>
        </w:rPr>
        <w:fldChar w:fldCharType="end"/>
      </w:r>
      <w:bookmarkEnd w:id="11"/>
      <w:r w:rsidRPr="00027CED">
        <w:br/>
      </w:r>
      <w:r w:rsidRPr="00027CED">
        <w:rPr>
          <w:i/>
          <w:iCs/>
        </w:rPr>
        <w:t>Proyectos de biomasa en Ecuador</w:t>
      </w:r>
    </w:p>
    <w:tbl>
      <w:tblPr>
        <w:tblStyle w:val="Tablaconcuadrcula2"/>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207"/>
        <w:gridCol w:w="1775"/>
        <w:gridCol w:w="1294"/>
        <w:gridCol w:w="1294"/>
      </w:tblGrid>
      <w:tr w:rsidR="00027CED" w:rsidRPr="00027CED" w14:paraId="10174A74" w14:textId="77777777" w:rsidTr="00EE6995">
        <w:trPr>
          <w:jc w:val="center"/>
        </w:trPr>
        <w:tc>
          <w:tcPr>
            <w:tcW w:w="1679" w:type="pct"/>
            <w:tcBorders>
              <w:bottom w:val="nil"/>
            </w:tcBorders>
          </w:tcPr>
          <w:p w14:paraId="0B18A5E8" w14:textId="77777777" w:rsidR="004740E6" w:rsidRPr="00027CED" w:rsidRDefault="004740E6" w:rsidP="00EE6995">
            <w:pPr>
              <w:rPr>
                <w:b/>
                <w:bCs/>
                <w:sz w:val="20"/>
                <w:szCs w:val="20"/>
                <w:lang w:val="es-EC"/>
              </w:rPr>
            </w:pPr>
            <w:r w:rsidRPr="00027CED">
              <w:rPr>
                <w:b/>
                <w:bCs/>
                <w:sz w:val="20"/>
                <w:szCs w:val="20"/>
                <w:lang w:val="es-EC"/>
              </w:rPr>
              <w:t>Proyecto</w:t>
            </w:r>
          </w:p>
        </w:tc>
        <w:tc>
          <w:tcPr>
            <w:tcW w:w="1351" w:type="pct"/>
            <w:tcBorders>
              <w:bottom w:val="nil"/>
            </w:tcBorders>
          </w:tcPr>
          <w:p w14:paraId="4BA16FCD" w14:textId="77777777" w:rsidR="004740E6" w:rsidRPr="00027CED" w:rsidRDefault="004740E6" w:rsidP="00EE6995">
            <w:pPr>
              <w:rPr>
                <w:b/>
                <w:bCs/>
                <w:sz w:val="20"/>
                <w:szCs w:val="20"/>
                <w:lang w:val="es-EC"/>
              </w:rPr>
            </w:pPr>
            <w:r w:rsidRPr="00027CED">
              <w:rPr>
                <w:b/>
                <w:bCs/>
                <w:sz w:val="20"/>
                <w:szCs w:val="20"/>
                <w:lang w:val="es-EC"/>
              </w:rPr>
              <w:t>Financiamiento</w:t>
            </w:r>
          </w:p>
        </w:tc>
        <w:tc>
          <w:tcPr>
            <w:tcW w:w="985" w:type="pct"/>
            <w:tcBorders>
              <w:bottom w:val="nil"/>
            </w:tcBorders>
          </w:tcPr>
          <w:p w14:paraId="0B4ADFFF" w14:textId="77777777" w:rsidR="004740E6" w:rsidRPr="00027CED" w:rsidRDefault="004740E6" w:rsidP="00EE6995">
            <w:pPr>
              <w:rPr>
                <w:b/>
                <w:bCs/>
                <w:sz w:val="20"/>
                <w:szCs w:val="20"/>
                <w:lang w:val="es-EC"/>
              </w:rPr>
            </w:pPr>
            <w:r w:rsidRPr="00027CED">
              <w:rPr>
                <w:b/>
                <w:bCs/>
                <w:sz w:val="20"/>
                <w:szCs w:val="20"/>
                <w:lang w:val="es-EC"/>
              </w:rPr>
              <w:t>Duración</w:t>
            </w:r>
          </w:p>
        </w:tc>
        <w:tc>
          <w:tcPr>
            <w:tcW w:w="985" w:type="pct"/>
            <w:tcBorders>
              <w:bottom w:val="nil"/>
            </w:tcBorders>
          </w:tcPr>
          <w:p w14:paraId="527FE8EA" w14:textId="77777777" w:rsidR="004740E6" w:rsidRPr="00027CED" w:rsidRDefault="004740E6" w:rsidP="00EE6995">
            <w:pPr>
              <w:rPr>
                <w:b/>
                <w:bCs/>
                <w:sz w:val="20"/>
                <w:szCs w:val="20"/>
                <w:lang w:val="es-EC"/>
              </w:rPr>
            </w:pPr>
            <w:r w:rsidRPr="00027CED">
              <w:rPr>
                <w:b/>
                <w:bCs/>
                <w:sz w:val="20"/>
                <w:szCs w:val="20"/>
                <w:lang w:val="es-EC"/>
              </w:rPr>
              <w:t>Estado</w:t>
            </w:r>
          </w:p>
        </w:tc>
      </w:tr>
      <w:tr w:rsidR="00027CED" w:rsidRPr="00027CED" w14:paraId="14E97096" w14:textId="77777777" w:rsidTr="00EE6995">
        <w:trPr>
          <w:jc w:val="center"/>
        </w:trPr>
        <w:tc>
          <w:tcPr>
            <w:tcW w:w="1679" w:type="pct"/>
            <w:tcBorders>
              <w:top w:val="nil"/>
            </w:tcBorders>
          </w:tcPr>
          <w:p w14:paraId="688FF7C4" w14:textId="5B0F7602" w:rsidR="004740E6" w:rsidRPr="00027CED" w:rsidRDefault="004740E6" w:rsidP="00EE6995">
            <w:pPr>
              <w:rPr>
                <w:sz w:val="20"/>
                <w:szCs w:val="20"/>
                <w:lang w:val="es-EC"/>
              </w:rPr>
            </w:pPr>
            <w:r w:rsidRPr="00027CED">
              <w:rPr>
                <w:sz w:val="20"/>
                <w:szCs w:val="20"/>
                <w:lang w:val="es-EC"/>
              </w:rPr>
              <w:t>Implementación de Laboratorio para Termo valorización de biomasa y residuos sólidos urbanos</w:t>
            </w:r>
            <w:r w:rsidR="00DC17AF" w:rsidRPr="00027CED">
              <w:rPr>
                <w:sz w:val="20"/>
                <w:szCs w:val="20"/>
                <w:lang w:val="es-EC"/>
              </w:rPr>
              <w:t>.</w:t>
            </w:r>
          </w:p>
        </w:tc>
        <w:tc>
          <w:tcPr>
            <w:tcW w:w="1351" w:type="pct"/>
            <w:tcBorders>
              <w:top w:val="nil"/>
            </w:tcBorders>
          </w:tcPr>
          <w:p w14:paraId="7620F9CF" w14:textId="77777777" w:rsidR="004740E6" w:rsidRPr="00027CED" w:rsidRDefault="004740E6" w:rsidP="00EE6995">
            <w:pPr>
              <w:rPr>
                <w:sz w:val="20"/>
                <w:szCs w:val="20"/>
                <w:lang w:val="es-EC"/>
              </w:rPr>
            </w:pPr>
          </w:p>
          <w:p w14:paraId="6A1C71B5" w14:textId="77777777" w:rsidR="004740E6" w:rsidRPr="00027CED" w:rsidRDefault="004740E6" w:rsidP="00EE6995">
            <w:pPr>
              <w:rPr>
                <w:sz w:val="20"/>
                <w:szCs w:val="20"/>
                <w:lang w:val="es-EC"/>
              </w:rPr>
            </w:pPr>
            <w:r w:rsidRPr="00027CED">
              <w:rPr>
                <w:sz w:val="20"/>
                <w:szCs w:val="20"/>
                <w:lang w:val="es-EC"/>
              </w:rPr>
              <w:t>SENPLADES-IIGE</w:t>
            </w:r>
          </w:p>
        </w:tc>
        <w:tc>
          <w:tcPr>
            <w:tcW w:w="985" w:type="pct"/>
            <w:tcBorders>
              <w:top w:val="nil"/>
            </w:tcBorders>
          </w:tcPr>
          <w:p w14:paraId="6043222A" w14:textId="77777777" w:rsidR="004740E6" w:rsidRPr="00027CED" w:rsidRDefault="004740E6" w:rsidP="00EE6995">
            <w:pPr>
              <w:rPr>
                <w:sz w:val="20"/>
                <w:szCs w:val="20"/>
                <w:lang w:val="es-EC"/>
              </w:rPr>
            </w:pPr>
          </w:p>
          <w:p w14:paraId="0A82974D" w14:textId="77777777" w:rsidR="004740E6" w:rsidRPr="00027CED" w:rsidRDefault="004740E6" w:rsidP="00EE6995">
            <w:pPr>
              <w:rPr>
                <w:sz w:val="20"/>
                <w:szCs w:val="20"/>
                <w:lang w:val="es-EC"/>
              </w:rPr>
            </w:pPr>
            <w:r w:rsidRPr="00027CED">
              <w:rPr>
                <w:sz w:val="20"/>
                <w:szCs w:val="20"/>
                <w:lang w:val="es-EC"/>
              </w:rPr>
              <w:t>15-06-2012 al 31-12-2013</w:t>
            </w:r>
          </w:p>
        </w:tc>
        <w:tc>
          <w:tcPr>
            <w:tcW w:w="985" w:type="pct"/>
            <w:tcBorders>
              <w:top w:val="nil"/>
            </w:tcBorders>
          </w:tcPr>
          <w:p w14:paraId="4EF329FB" w14:textId="77777777" w:rsidR="004740E6" w:rsidRPr="00027CED" w:rsidRDefault="004740E6" w:rsidP="00EE6995">
            <w:pPr>
              <w:rPr>
                <w:sz w:val="20"/>
                <w:szCs w:val="20"/>
                <w:lang w:val="es-EC"/>
              </w:rPr>
            </w:pPr>
          </w:p>
          <w:p w14:paraId="619E672F" w14:textId="77777777" w:rsidR="004740E6" w:rsidRPr="00027CED" w:rsidRDefault="004740E6" w:rsidP="00EE6995">
            <w:pPr>
              <w:rPr>
                <w:sz w:val="20"/>
                <w:szCs w:val="20"/>
                <w:lang w:val="es-EC"/>
              </w:rPr>
            </w:pPr>
            <w:r w:rsidRPr="00027CED">
              <w:rPr>
                <w:sz w:val="20"/>
                <w:szCs w:val="20"/>
                <w:lang w:val="es-EC"/>
              </w:rPr>
              <w:t>Finalizado</w:t>
            </w:r>
          </w:p>
        </w:tc>
      </w:tr>
      <w:tr w:rsidR="00027CED" w:rsidRPr="00027CED" w14:paraId="6945CF7E" w14:textId="77777777" w:rsidTr="00EE6995">
        <w:trPr>
          <w:jc w:val="center"/>
        </w:trPr>
        <w:tc>
          <w:tcPr>
            <w:tcW w:w="1679" w:type="pct"/>
          </w:tcPr>
          <w:p w14:paraId="5A90DD4B" w14:textId="1E27336A" w:rsidR="004740E6" w:rsidRPr="00027CED" w:rsidRDefault="004740E6" w:rsidP="00EE6995">
            <w:pPr>
              <w:rPr>
                <w:sz w:val="20"/>
                <w:szCs w:val="20"/>
                <w:lang w:val="es-EC"/>
              </w:rPr>
            </w:pPr>
            <w:r w:rsidRPr="00027CED">
              <w:rPr>
                <w:sz w:val="20"/>
                <w:szCs w:val="20"/>
                <w:lang w:val="es-EC"/>
              </w:rPr>
              <w:t>Estudio de alternativas para el aprovechamiento energético de biomasa residual del proyecto Piñón para Galápagos</w:t>
            </w:r>
          </w:p>
        </w:tc>
        <w:tc>
          <w:tcPr>
            <w:tcW w:w="1351" w:type="pct"/>
          </w:tcPr>
          <w:p w14:paraId="028665EF" w14:textId="77777777" w:rsidR="004740E6" w:rsidRPr="00027CED" w:rsidRDefault="004740E6" w:rsidP="00EE6995">
            <w:pPr>
              <w:rPr>
                <w:sz w:val="20"/>
                <w:szCs w:val="20"/>
                <w:lang w:val="es-EC"/>
              </w:rPr>
            </w:pPr>
          </w:p>
          <w:p w14:paraId="79013393" w14:textId="77777777" w:rsidR="004740E6" w:rsidRPr="00027CED" w:rsidRDefault="004740E6" w:rsidP="00EE6995">
            <w:pPr>
              <w:rPr>
                <w:sz w:val="20"/>
                <w:szCs w:val="20"/>
                <w:lang w:val="es-EC"/>
              </w:rPr>
            </w:pPr>
            <w:r w:rsidRPr="00027CED">
              <w:rPr>
                <w:sz w:val="20"/>
                <w:szCs w:val="20"/>
                <w:lang w:val="es-EC"/>
              </w:rPr>
              <w:t>SENPLADES-IIGE</w:t>
            </w:r>
          </w:p>
        </w:tc>
        <w:tc>
          <w:tcPr>
            <w:tcW w:w="985" w:type="pct"/>
          </w:tcPr>
          <w:p w14:paraId="3E247F9F" w14:textId="77777777" w:rsidR="004740E6" w:rsidRPr="00027CED" w:rsidRDefault="004740E6" w:rsidP="00EE6995">
            <w:pPr>
              <w:rPr>
                <w:sz w:val="20"/>
                <w:szCs w:val="20"/>
                <w:lang w:val="es-EC"/>
              </w:rPr>
            </w:pPr>
          </w:p>
          <w:p w14:paraId="1940D2DA" w14:textId="77777777" w:rsidR="004740E6" w:rsidRPr="00027CED" w:rsidRDefault="004740E6" w:rsidP="00EE6995">
            <w:pPr>
              <w:rPr>
                <w:sz w:val="20"/>
                <w:szCs w:val="20"/>
                <w:lang w:val="es-EC"/>
              </w:rPr>
            </w:pPr>
            <w:r w:rsidRPr="00027CED">
              <w:rPr>
                <w:sz w:val="20"/>
                <w:szCs w:val="20"/>
                <w:lang w:val="es-EC"/>
              </w:rPr>
              <w:t>01-01-2014 al 31-12-2018</w:t>
            </w:r>
          </w:p>
        </w:tc>
        <w:tc>
          <w:tcPr>
            <w:tcW w:w="985" w:type="pct"/>
          </w:tcPr>
          <w:p w14:paraId="66E5B1BC" w14:textId="77777777" w:rsidR="004740E6" w:rsidRPr="00027CED" w:rsidRDefault="004740E6" w:rsidP="00EE6995">
            <w:pPr>
              <w:rPr>
                <w:sz w:val="20"/>
                <w:szCs w:val="20"/>
                <w:lang w:val="es-EC"/>
              </w:rPr>
            </w:pPr>
          </w:p>
          <w:p w14:paraId="14E07083" w14:textId="77777777" w:rsidR="004740E6" w:rsidRPr="00027CED" w:rsidRDefault="004740E6" w:rsidP="00EE6995">
            <w:pPr>
              <w:rPr>
                <w:sz w:val="20"/>
                <w:szCs w:val="20"/>
                <w:lang w:val="es-EC"/>
              </w:rPr>
            </w:pPr>
          </w:p>
          <w:p w14:paraId="014904B2" w14:textId="77777777" w:rsidR="004740E6" w:rsidRPr="00027CED" w:rsidRDefault="004740E6" w:rsidP="00EE6995">
            <w:pPr>
              <w:rPr>
                <w:sz w:val="20"/>
                <w:szCs w:val="20"/>
                <w:lang w:val="es-EC"/>
              </w:rPr>
            </w:pPr>
            <w:r w:rsidRPr="00027CED">
              <w:rPr>
                <w:sz w:val="20"/>
                <w:szCs w:val="20"/>
                <w:lang w:val="es-EC"/>
              </w:rPr>
              <w:t>Finalizado</w:t>
            </w:r>
          </w:p>
        </w:tc>
      </w:tr>
      <w:tr w:rsidR="00027CED" w:rsidRPr="00027CED" w14:paraId="08779892" w14:textId="77777777" w:rsidTr="00EE6995">
        <w:trPr>
          <w:jc w:val="center"/>
        </w:trPr>
        <w:tc>
          <w:tcPr>
            <w:tcW w:w="1679" w:type="pct"/>
          </w:tcPr>
          <w:p w14:paraId="363602C5" w14:textId="0552FF35" w:rsidR="004740E6" w:rsidRPr="00027CED" w:rsidRDefault="004740E6" w:rsidP="00EE6995">
            <w:pPr>
              <w:rPr>
                <w:sz w:val="20"/>
                <w:szCs w:val="20"/>
                <w:lang w:val="es-EC"/>
              </w:rPr>
            </w:pPr>
            <w:r w:rsidRPr="00027CED">
              <w:rPr>
                <w:sz w:val="20"/>
                <w:szCs w:val="20"/>
                <w:lang w:val="es-EC"/>
              </w:rPr>
              <w:t>Modelo Cinético e Implementación de Reactor Piloto para Cogasificación de Residuos Sólidos y Carbón Vegetal para producción de Combustibles</w:t>
            </w:r>
          </w:p>
        </w:tc>
        <w:tc>
          <w:tcPr>
            <w:tcW w:w="1351" w:type="pct"/>
          </w:tcPr>
          <w:p w14:paraId="51151762" w14:textId="77777777" w:rsidR="004740E6" w:rsidRPr="00027CED" w:rsidRDefault="004740E6" w:rsidP="00EE6995">
            <w:pPr>
              <w:rPr>
                <w:sz w:val="20"/>
                <w:szCs w:val="20"/>
                <w:lang w:val="es-EC"/>
              </w:rPr>
            </w:pPr>
          </w:p>
          <w:p w14:paraId="312EDFF2" w14:textId="77777777" w:rsidR="004740E6" w:rsidRPr="00027CED" w:rsidRDefault="004740E6" w:rsidP="00EE6995">
            <w:pPr>
              <w:rPr>
                <w:sz w:val="20"/>
                <w:szCs w:val="20"/>
                <w:lang w:val="es-EC"/>
              </w:rPr>
            </w:pPr>
          </w:p>
          <w:p w14:paraId="6E521C7B" w14:textId="77777777" w:rsidR="004740E6" w:rsidRPr="00027CED" w:rsidRDefault="004740E6" w:rsidP="00EE6995">
            <w:pPr>
              <w:rPr>
                <w:sz w:val="20"/>
                <w:szCs w:val="20"/>
                <w:lang w:val="es-EC"/>
              </w:rPr>
            </w:pPr>
            <w:r w:rsidRPr="00027CED">
              <w:rPr>
                <w:sz w:val="20"/>
                <w:szCs w:val="20"/>
                <w:lang w:val="es-EC"/>
              </w:rPr>
              <w:t>SENESCYT-IIGE</w:t>
            </w:r>
          </w:p>
        </w:tc>
        <w:tc>
          <w:tcPr>
            <w:tcW w:w="985" w:type="pct"/>
          </w:tcPr>
          <w:p w14:paraId="5F1B8528" w14:textId="77777777" w:rsidR="004740E6" w:rsidRPr="00027CED" w:rsidRDefault="004740E6" w:rsidP="00EE6995">
            <w:pPr>
              <w:rPr>
                <w:sz w:val="20"/>
                <w:szCs w:val="20"/>
                <w:lang w:val="es-EC"/>
              </w:rPr>
            </w:pPr>
          </w:p>
          <w:p w14:paraId="3DD02DB7" w14:textId="77777777" w:rsidR="004740E6" w:rsidRPr="00027CED" w:rsidRDefault="004740E6" w:rsidP="00EE6995">
            <w:pPr>
              <w:rPr>
                <w:sz w:val="20"/>
                <w:szCs w:val="20"/>
                <w:lang w:val="es-EC"/>
              </w:rPr>
            </w:pPr>
          </w:p>
          <w:p w14:paraId="7676ABAE" w14:textId="77777777" w:rsidR="004740E6" w:rsidRPr="00027CED" w:rsidRDefault="004740E6" w:rsidP="00EE6995">
            <w:pPr>
              <w:rPr>
                <w:sz w:val="20"/>
                <w:szCs w:val="20"/>
                <w:lang w:val="es-EC"/>
              </w:rPr>
            </w:pPr>
            <w:r w:rsidRPr="00027CED">
              <w:rPr>
                <w:sz w:val="20"/>
                <w:szCs w:val="20"/>
                <w:lang w:val="es-EC"/>
              </w:rPr>
              <w:t>25-06-2013 al 24-04-2015</w:t>
            </w:r>
          </w:p>
        </w:tc>
        <w:tc>
          <w:tcPr>
            <w:tcW w:w="985" w:type="pct"/>
          </w:tcPr>
          <w:p w14:paraId="41A5291F" w14:textId="77777777" w:rsidR="004740E6" w:rsidRPr="00027CED" w:rsidRDefault="004740E6" w:rsidP="00EE6995">
            <w:pPr>
              <w:rPr>
                <w:sz w:val="20"/>
                <w:szCs w:val="20"/>
                <w:lang w:val="es-EC"/>
              </w:rPr>
            </w:pPr>
          </w:p>
          <w:p w14:paraId="78276E4A" w14:textId="77777777" w:rsidR="004740E6" w:rsidRPr="00027CED" w:rsidRDefault="004740E6" w:rsidP="00EE6995">
            <w:pPr>
              <w:rPr>
                <w:sz w:val="20"/>
                <w:szCs w:val="20"/>
                <w:lang w:val="es-EC"/>
              </w:rPr>
            </w:pPr>
          </w:p>
          <w:p w14:paraId="1BBEF988" w14:textId="77777777" w:rsidR="004740E6" w:rsidRPr="00027CED" w:rsidRDefault="004740E6" w:rsidP="00EE6995">
            <w:pPr>
              <w:rPr>
                <w:sz w:val="20"/>
                <w:szCs w:val="20"/>
                <w:lang w:val="es-EC"/>
              </w:rPr>
            </w:pPr>
            <w:r w:rsidRPr="00027CED">
              <w:rPr>
                <w:sz w:val="20"/>
                <w:szCs w:val="20"/>
                <w:lang w:val="es-EC"/>
              </w:rPr>
              <w:t>Finalizado</w:t>
            </w:r>
          </w:p>
        </w:tc>
      </w:tr>
      <w:tr w:rsidR="00027CED" w:rsidRPr="00027CED" w14:paraId="0E34134B" w14:textId="77777777" w:rsidTr="00EE6995">
        <w:trPr>
          <w:jc w:val="center"/>
        </w:trPr>
        <w:tc>
          <w:tcPr>
            <w:tcW w:w="1679" w:type="pct"/>
          </w:tcPr>
          <w:p w14:paraId="6F24DB6C" w14:textId="0E1A3BC6" w:rsidR="004740E6" w:rsidRPr="00027CED" w:rsidRDefault="004740E6" w:rsidP="00EE6995">
            <w:pPr>
              <w:rPr>
                <w:sz w:val="20"/>
                <w:szCs w:val="20"/>
                <w:lang w:val="es-EC"/>
              </w:rPr>
            </w:pPr>
            <w:r w:rsidRPr="00027CED">
              <w:rPr>
                <w:sz w:val="20"/>
                <w:szCs w:val="20"/>
                <w:lang w:val="es-EC"/>
              </w:rPr>
              <w:lastRenderedPageBreak/>
              <w:t>Producción de Hidrógeno a partir de la biomasa procedente de los residuos de la planta de banano mediante gasificación catalítica en agua a temperatura</w:t>
            </w:r>
          </w:p>
        </w:tc>
        <w:tc>
          <w:tcPr>
            <w:tcW w:w="1351" w:type="pct"/>
          </w:tcPr>
          <w:p w14:paraId="7402BBE3" w14:textId="77777777" w:rsidR="004740E6" w:rsidRPr="00027CED" w:rsidRDefault="004740E6" w:rsidP="00EE6995">
            <w:pPr>
              <w:rPr>
                <w:sz w:val="20"/>
                <w:szCs w:val="20"/>
                <w:lang w:val="es-EC"/>
              </w:rPr>
            </w:pPr>
          </w:p>
          <w:p w14:paraId="27EEE4D5" w14:textId="77777777" w:rsidR="004740E6" w:rsidRPr="00027CED" w:rsidRDefault="004740E6" w:rsidP="00EE6995">
            <w:pPr>
              <w:rPr>
                <w:sz w:val="20"/>
                <w:szCs w:val="20"/>
                <w:lang w:val="es-EC"/>
              </w:rPr>
            </w:pPr>
          </w:p>
          <w:p w14:paraId="12CD927A" w14:textId="77777777" w:rsidR="004740E6" w:rsidRPr="00027CED" w:rsidRDefault="004740E6" w:rsidP="00EE6995">
            <w:pPr>
              <w:rPr>
                <w:sz w:val="20"/>
                <w:szCs w:val="20"/>
                <w:lang w:val="es-EC"/>
              </w:rPr>
            </w:pPr>
            <w:r w:rsidRPr="00027CED">
              <w:rPr>
                <w:sz w:val="20"/>
                <w:szCs w:val="20"/>
                <w:lang w:val="es-EC"/>
              </w:rPr>
              <w:t>SENESCYT-IIGE</w:t>
            </w:r>
          </w:p>
        </w:tc>
        <w:tc>
          <w:tcPr>
            <w:tcW w:w="985" w:type="pct"/>
          </w:tcPr>
          <w:p w14:paraId="737916A7" w14:textId="77777777" w:rsidR="004740E6" w:rsidRPr="00027CED" w:rsidRDefault="004740E6" w:rsidP="00EE6995">
            <w:pPr>
              <w:rPr>
                <w:sz w:val="20"/>
                <w:szCs w:val="20"/>
                <w:lang w:val="es-EC"/>
              </w:rPr>
            </w:pPr>
          </w:p>
          <w:p w14:paraId="0766F7B0" w14:textId="77777777" w:rsidR="004740E6" w:rsidRPr="00027CED" w:rsidRDefault="004740E6" w:rsidP="00EE6995">
            <w:pPr>
              <w:rPr>
                <w:sz w:val="20"/>
                <w:szCs w:val="20"/>
                <w:lang w:val="es-EC"/>
              </w:rPr>
            </w:pPr>
          </w:p>
          <w:p w14:paraId="1438C786" w14:textId="77777777" w:rsidR="004740E6" w:rsidRPr="00027CED" w:rsidRDefault="004740E6" w:rsidP="00EE6995">
            <w:pPr>
              <w:rPr>
                <w:sz w:val="20"/>
                <w:szCs w:val="20"/>
                <w:lang w:val="es-EC"/>
              </w:rPr>
            </w:pPr>
            <w:r w:rsidRPr="00027CED">
              <w:rPr>
                <w:sz w:val="20"/>
                <w:szCs w:val="20"/>
                <w:lang w:val="es-EC"/>
              </w:rPr>
              <w:t>16-05-2015 al 16-05-2018</w:t>
            </w:r>
          </w:p>
        </w:tc>
        <w:tc>
          <w:tcPr>
            <w:tcW w:w="985" w:type="pct"/>
          </w:tcPr>
          <w:p w14:paraId="614B1613" w14:textId="77777777" w:rsidR="004740E6" w:rsidRPr="00027CED" w:rsidRDefault="004740E6" w:rsidP="00EE6995">
            <w:pPr>
              <w:rPr>
                <w:sz w:val="20"/>
                <w:szCs w:val="20"/>
                <w:lang w:val="es-EC"/>
              </w:rPr>
            </w:pPr>
          </w:p>
          <w:p w14:paraId="189AD22A" w14:textId="77777777" w:rsidR="004740E6" w:rsidRPr="00027CED" w:rsidRDefault="004740E6" w:rsidP="00EE6995">
            <w:pPr>
              <w:rPr>
                <w:sz w:val="20"/>
                <w:szCs w:val="20"/>
                <w:lang w:val="es-EC"/>
              </w:rPr>
            </w:pPr>
          </w:p>
          <w:p w14:paraId="067D4105" w14:textId="77777777" w:rsidR="004740E6" w:rsidRPr="00027CED" w:rsidRDefault="004740E6" w:rsidP="00EE6995">
            <w:pPr>
              <w:rPr>
                <w:sz w:val="20"/>
                <w:szCs w:val="20"/>
                <w:lang w:val="es-EC"/>
              </w:rPr>
            </w:pPr>
            <w:r w:rsidRPr="00027CED">
              <w:rPr>
                <w:sz w:val="20"/>
                <w:szCs w:val="20"/>
                <w:lang w:val="es-EC"/>
              </w:rPr>
              <w:t>Finalizado</w:t>
            </w:r>
          </w:p>
        </w:tc>
      </w:tr>
      <w:tr w:rsidR="00027CED" w:rsidRPr="00027CED" w14:paraId="56B67701" w14:textId="77777777" w:rsidTr="00EE6995">
        <w:trPr>
          <w:jc w:val="center"/>
        </w:trPr>
        <w:tc>
          <w:tcPr>
            <w:tcW w:w="1679" w:type="pct"/>
          </w:tcPr>
          <w:p w14:paraId="7ED4D9BE" w14:textId="270F9EA0" w:rsidR="004740E6" w:rsidRPr="00027CED" w:rsidRDefault="004740E6" w:rsidP="00EE6995">
            <w:pPr>
              <w:rPr>
                <w:sz w:val="20"/>
                <w:szCs w:val="20"/>
                <w:lang w:val="es-EC"/>
              </w:rPr>
            </w:pPr>
            <w:r w:rsidRPr="00027CED">
              <w:rPr>
                <w:sz w:val="20"/>
                <w:szCs w:val="20"/>
                <w:lang w:val="es-EC"/>
              </w:rPr>
              <w:t>Estudio de la viabilidad de producción de bioetanol a partir de la hidrólisis enzimática de la cáscara de la semilla de </w:t>
            </w:r>
            <w:r w:rsidRPr="00027CED">
              <w:rPr>
                <w:i/>
                <w:iCs/>
                <w:sz w:val="20"/>
                <w:szCs w:val="20"/>
                <w:lang w:val="es-EC"/>
              </w:rPr>
              <w:t xml:space="preserve">Jatropha Curcas </w:t>
            </w:r>
            <w:r w:rsidRPr="00027CED">
              <w:rPr>
                <w:sz w:val="20"/>
                <w:szCs w:val="20"/>
                <w:lang w:val="es-EC"/>
              </w:rPr>
              <w:t>(Fase 1)</w:t>
            </w:r>
          </w:p>
        </w:tc>
        <w:tc>
          <w:tcPr>
            <w:tcW w:w="1351" w:type="pct"/>
          </w:tcPr>
          <w:p w14:paraId="46B24263" w14:textId="77777777" w:rsidR="004740E6" w:rsidRPr="00027CED" w:rsidRDefault="004740E6" w:rsidP="00EE6995">
            <w:pPr>
              <w:rPr>
                <w:sz w:val="20"/>
                <w:szCs w:val="20"/>
                <w:lang w:val="es-EC"/>
              </w:rPr>
            </w:pPr>
          </w:p>
          <w:p w14:paraId="3FA9AD40" w14:textId="77777777" w:rsidR="004740E6" w:rsidRPr="00027CED" w:rsidRDefault="004740E6" w:rsidP="00EE6995">
            <w:pPr>
              <w:rPr>
                <w:sz w:val="20"/>
                <w:szCs w:val="20"/>
                <w:lang w:val="es-EC"/>
              </w:rPr>
            </w:pPr>
          </w:p>
          <w:p w14:paraId="6B684F8E" w14:textId="77777777" w:rsidR="004740E6" w:rsidRPr="00027CED" w:rsidRDefault="004740E6" w:rsidP="00EE6995">
            <w:pPr>
              <w:rPr>
                <w:sz w:val="20"/>
                <w:szCs w:val="20"/>
                <w:lang w:val="es-EC"/>
              </w:rPr>
            </w:pPr>
            <w:r w:rsidRPr="00027CED">
              <w:rPr>
                <w:sz w:val="20"/>
                <w:szCs w:val="20"/>
                <w:lang w:val="es-EC"/>
              </w:rPr>
              <w:t>AECID-IIGE</w:t>
            </w:r>
          </w:p>
        </w:tc>
        <w:tc>
          <w:tcPr>
            <w:tcW w:w="985" w:type="pct"/>
          </w:tcPr>
          <w:p w14:paraId="1BC0FC97" w14:textId="77777777" w:rsidR="004740E6" w:rsidRPr="00027CED" w:rsidRDefault="004740E6" w:rsidP="00EE6995">
            <w:pPr>
              <w:rPr>
                <w:sz w:val="20"/>
                <w:szCs w:val="20"/>
                <w:lang w:val="es-EC"/>
              </w:rPr>
            </w:pPr>
          </w:p>
          <w:p w14:paraId="55A6E606" w14:textId="77777777" w:rsidR="004740E6" w:rsidRPr="00027CED" w:rsidRDefault="004740E6" w:rsidP="00EE6995">
            <w:pPr>
              <w:rPr>
                <w:sz w:val="20"/>
                <w:szCs w:val="20"/>
                <w:lang w:val="es-EC"/>
              </w:rPr>
            </w:pPr>
            <w:r w:rsidRPr="00027CED">
              <w:rPr>
                <w:sz w:val="20"/>
                <w:szCs w:val="20"/>
                <w:lang w:val="es-EC"/>
              </w:rPr>
              <w:t>01-01-2017 al 31-12-2018</w:t>
            </w:r>
          </w:p>
        </w:tc>
        <w:tc>
          <w:tcPr>
            <w:tcW w:w="985" w:type="pct"/>
          </w:tcPr>
          <w:p w14:paraId="7ED364B8" w14:textId="77777777" w:rsidR="004740E6" w:rsidRPr="00027CED" w:rsidRDefault="004740E6" w:rsidP="00EE6995">
            <w:pPr>
              <w:rPr>
                <w:sz w:val="20"/>
                <w:szCs w:val="20"/>
                <w:lang w:val="es-EC"/>
              </w:rPr>
            </w:pPr>
          </w:p>
          <w:p w14:paraId="0ECBE04E" w14:textId="77777777" w:rsidR="004740E6" w:rsidRPr="00027CED" w:rsidRDefault="004740E6" w:rsidP="00EE6995">
            <w:pPr>
              <w:rPr>
                <w:sz w:val="20"/>
                <w:szCs w:val="20"/>
                <w:lang w:val="es-EC"/>
              </w:rPr>
            </w:pPr>
          </w:p>
          <w:p w14:paraId="3E68D4BF" w14:textId="77777777" w:rsidR="004740E6" w:rsidRPr="00027CED" w:rsidRDefault="004740E6" w:rsidP="00EE6995">
            <w:pPr>
              <w:rPr>
                <w:sz w:val="20"/>
                <w:szCs w:val="20"/>
                <w:lang w:val="es-EC"/>
              </w:rPr>
            </w:pPr>
            <w:r w:rsidRPr="00027CED">
              <w:rPr>
                <w:sz w:val="20"/>
                <w:szCs w:val="20"/>
                <w:lang w:val="es-EC"/>
              </w:rPr>
              <w:t>Finalizado</w:t>
            </w:r>
          </w:p>
        </w:tc>
      </w:tr>
      <w:tr w:rsidR="00027CED" w:rsidRPr="00027CED" w14:paraId="23711C41" w14:textId="77777777" w:rsidTr="00EE6995">
        <w:trPr>
          <w:trHeight w:val="680"/>
          <w:jc w:val="center"/>
        </w:trPr>
        <w:tc>
          <w:tcPr>
            <w:tcW w:w="1679" w:type="pct"/>
          </w:tcPr>
          <w:p w14:paraId="3100567A" w14:textId="68FDC35C" w:rsidR="004740E6" w:rsidRPr="00027CED" w:rsidRDefault="004740E6" w:rsidP="00EE6995">
            <w:pPr>
              <w:rPr>
                <w:sz w:val="20"/>
                <w:szCs w:val="20"/>
                <w:lang w:val="es-EC"/>
              </w:rPr>
            </w:pPr>
            <w:r w:rsidRPr="00027CED">
              <w:rPr>
                <w:sz w:val="20"/>
                <w:szCs w:val="20"/>
                <w:lang w:val="es-EC"/>
              </w:rPr>
              <w:t>Implementación de una planta prototipo para producción de etanol a partir de la cáscara de piñón (Fase 2)</w:t>
            </w:r>
          </w:p>
        </w:tc>
        <w:tc>
          <w:tcPr>
            <w:tcW w:w="1351" w:type="pct"/>
          </w:tcPr>
          <w:p w14:paraId="75025C7C" w14:textId="77777777" w:rsidR="004740E6" w:rsidRPr="00027CED" w:rsidRDefault="004740E6" w:rsidP="00EE6995">
            <w:pPr>
              <w:rPr>
                <w:sz w:val="20"/>
                <w:szCs w:val="20"/>
                <w:lang w:val="es-EC"/>
              </w:rPr>
            </w:pPr>
          </w:p>
          <w:p w14:paraId="76A2FCE6" w14:textId="77777777" w:rsidR="004740E6" w:rsidRPr="00027CED" w:rsidRDefault="004740E6" w:rsidP="00EE6995">
            <w:pPr>
              <w:rPr>
                <w:sz w:val="20"/>
                <w:szCs w:val="20"/>
                <w:lang w:val="es-EC"/>
              </w:rPr>
            </w:pPr>
            <w:r w:rsidRPr="00027CED">
              <w:rPr>
                <w:sz w:val="20"/>
                <w:szCs w:val="20"/>
                <w:lang w:val="es-EC"/>
              </w:rPr>
              <w:t>AECID-IIGE</w:t>
            </w:r>
          </w:p>
        </w:tc>
        <w:tc>
          <w:tcPr>
            <w:tcW w:w="985" w:type="pct"/>
          </w:tcPr>
          <w:p w14:paraId="65CD0D7F" w14:textId="77777777" w:rsidR="004740E6" w:rsidRPr="00027CED" w:rsidRDefault="004740E6" w:rsidP="00EE6995">
            <w:pPr>
              <w:rPr>
                <w:sz w:val="20"/>
                <w:szCs w:val="20"/>
                <w:lang w:val="es-EC"/>
              </w:rPr>
            </w:pPr>
          </w:p>
          <w:p w14:paraId="068BAA6A" w14:textId="77777777" w:rsidR="004740E6" w:rsidRPr="00027CED" w:rsidRDefault="004740E6" w:rsidP="00EE6995">
            <w:pPr>
              <w:rPr>
                <w:sz w:val="20"/>
                <w:szCs w:val="20"/>
                <w:lang w:val="es-EC"/>
              </w:rPr>
            </w:pPr>
            <w:r w:rsidRPr="00027CED">
              <w:rPr>
                <w:sz w:val="20"/>
                <w:szCs w:val="20"/>
                <w:lang w:val="es-EC"/>
              </w:rPr>
              <w:t>11-02-2019 al 18-08-2021</w:t>
            </w:r>
          </w:p>
        </w:tc>
        <w:tc>
          <w:tcPr>
            <w:tcW w:w="985" w:type="pct"/>
          </w:tcPr>
          <w:p w14:paraId="37155FDA" w14:textId="77777777" w:rsidR="004740E6" w:rsidRPr="00027CED" w:rsidRDefault="004740E6" w:rsidP="00EE6995">
            <w:pPr>
              <w:rPr>
                <w:sz w:val="20"/>
                <w:szCs w:val="20"/>
                <w:lang w:val="es-EC"/>
              </w:rPr>
            </w:pPr>
          </w:p>
          <w:p w14:paraId="4A0B02A4" w14:textId="77777777" w:rsidR="004740E6" w:rsidRPr="00027CED" w:rsidRDefault="004740E6" w:rsidP="00EE6995">
            <w:pPr>
              <w:rPr>
                <w:sz w:val="20"/>
                <w:szCs w:val="20"/>
                <w:lang w:val="es-EC"/>
              </w:rPr>
            </w:pPr>
            <w:r w:rsidRPr="00027CED">
              <w:rPr>
                <w:sz w:val="20"/>
                <w:szCs w:val="20"/>
                <w:lang w:val="es-EC"/>
              </w:rPr>
              <w:t>Finalizado</w:t>
            </w:r>
          </w:p>
        </w:tc>
      </w:tr>
      <w:tr w:rsidR="00027CED" w:rsidRPr="00027CED" w14:paraId="2C9816D8" w14:textId="77777777" w:rsidTr="00EE6995">
        <w:trPr>
          <w:jc w:val="center"/>
        </w:trPr>
        <w:tc>
          <w:tcPr>
            <w:tcW w:w="1679" w:type="pct"/>
          </w:tcPr>
          <w:p w14:paraId="4555B8D0" w14:textId="539756B0" w:rsidR="004740E6" w:rsidRPr="00027CED" w:rsidRDefault="004740E6" w:rsidP="00EE6995">
            <w:pPr>
              <w:rPr>
                <w:sz w:val="20"/>
                <w:szCs w:val="20"/>
                <w:lang w:val="es-EC"/>
              </w:rPr>
            </w:pPr>
            <w:r w:rsidRPr="00027CED">
              <w:rPr>
                <w:sz w:val="20"/>
                <w:szCs w:val="20"/>
                <w:lang w:val="es-EC"/>
              </w:rPr>
              <w:t>Implementación de una planta de cogeneración a partir de los residuos generados en la industria de la palma africana</w:t>
            </w:r>
          </w:p>
        </w:tc>
        <w:tc>
          <w:tcPr>
            <w:tcW w:w="1351" w:type="pct"/>
          </w:tcPr>
          <w:p w14:paraId="049FDD2E" w14:textId="77777777" w:rsidR="004740E6" w:rsidRPr="00027CED" w:rsidRDefault="004740E6" w:rsidP="00EE6995">
            <w:pPr>
              <w:rPr>
                <w:sz w:val="20"/>
                <w:szCs w:val="20"/>
                <w:lang w:val="es-EC"/>
              </w:rPr>
            </w:pPr>
          </w:p>
          <w:p w14:paraId="03F4EA7B" w14:textId="77777777" w:rsidR="004740E6" w:rsidRPr="00027CED" w:rsidRDefault="004740E6" w:rsidP="00EE6995">
            <w:pPr>
              <w:rPr>
                <w:sz w:val="20"/>
                <w:szCs w:val="20"/>
                <w:lang w:val="es-EC"/>
              </w:rPr>
            </w:pPr>
            <w:r w:rsidRPr="00027CED">
              <w:rPr>
                <w:sz w:val="20"/>
                <w:szCs w:val="20"/>
                <w:lang w:val="es-EC"/>
              </w:rPr>
              <w:t>SENESCYT-IIGE</w:t>
            </w:r>
          </w:p>
        </w:tc>
        <w:tc>
          <w:tcPr>
            <w:tcW w:w="985" w:type="pct"/>
          </w:tcPr>
          <w:p w14:paraId="65D43012" w14:textId="77777777" w:rsidR="004740E6" w:rsidRPr="00027CED" w:rsidRDefault="004740E6" w:rsidP="00EE6995">
            <w:pPr>
              <w:rPr>
                <w:sz w:val="20"/>
                <w:szCs w:val="20"/>
                <w:lang w:val="es-EC"/>
              </w:rPr>
            </w:pPr>
          </w:p>
          <w:p w14:paraId="18451602" w14:textId="77777777" w:rsidR="004740E6" w:rsidRPr="00027CED" w:rsidRDefault="004740E6" w:rsidP="00EE6995">
            <w:pPr>
              <w:rPr>
                <w:sz w:val="20"/>
                <w:szCs w:val="20"/>
                <w:lang w:val="es-EC"/>
              </w:rPr>
            </w:pPr>
            <w:r w:rsidRPr="00027CED">
              <w:rPr>
                <w:sz w:val="20"/>
                <w:szCs w:val="20"/>
                <w:lang w:val="es-EC"/>
              </w:rPr>
              <w:t>29-03-2019 al 29-07-2021</w:t>
            </w:r>
          </w:p>
        </w:tc>
        <w:tc>
          <w:tcPr>
            <w:tcW w:w="985" w:type="pct"/>
          </w:tcPr>
          <w:p w14:paraId="2D69FAAF" w14:textId="77777777" w:rsidR="004740E6" w:rsidRPr="00027CED" w:rsidRDefault="004740E6" w:rsidP="00EE6995">
            <w:pPr>
              <w:rPr>
                <w:sz w:val="20"/>
                <w:szCs w:val="20"/>
                <w:lang w:val="es-EC"/>
              </w:rPr>
            </w:pPr>
          </w:p>
          <w:p w14:paraId="55C2C8A4" w14:textId="77777777" w:rsidR="004740E6" w:rsidRPr="00027CED" w:rsidRDefault="004740E6" w:rsidP="00EE6995">
            <w:pPr>
              <w:rPr>
                <w:sz w:val="20"/>
                <w:szCs w:val="20"/>
                <w:lang w:val="es-EC"/>
              </w:rPr>
            </w:pPr>
            <w:r w:rsidRPr="00027CED">
              <w:rPr>
                <w:sz w:val="20"/>
                <w:szCs w:val="20"/>
                <w:lang w:val="es-EC"/>
              </w:rPr>
              <w:t>Finalizado</w:t>
            </w:r>
          </w:p>
        </w:tc>
      </w:tr>
      <w:tr w:rsidR="00027CED" w:rsidRPr="00027CED" w14:paraId="27F924E4" w14:textId="77777777" w:rsidTr="00EE6995">
        <w:trPr>
          <w:jc w:val="center"/>
        </w:trPr>
        <w:tc>
          <w:tcPr>
            <w:tcW w:w="1679" w:type="pct"/>
          </w:tcPr>
          <w:p w14:paraId="61B11916" w14:textId="69D6B286" w:rsidR="004740E6" w:rsidRPr="00027CED" w:rsidRDefault="004740E6" w:rsidP="00EE6995">
            <w:pPr>
              <w:rPr>
                <w:sz w:val="20"/>
                <w:szCs w:val="20"/>
                <w:lang w:val="es-EC"/>
              </w:rPr>
            </w:pPr>
            <w:r w:rsidRPr="00027CED">
              <w:rPr>
                <w:sz w:val="20"/>
                <w:szCs w:val="20"/>
                <w:lang w:val="es-EC"/>
              </w:rPr>
              <w:t>Estudio de captura de carbono para la producción de biocombustibles a partir de biomasa microalgal, </w:t>
            </w:r>
            <w:r w:rsidRPr="00027CED">
              <w:rPr>
                <w:i/>
                <w:iCs/>
                <w:sz w:val="20"/>
                <w:szCs w:val="20"/>
                <w:lang w:val="es-EC"/>
              </w:rPr>
              <w:t>Chlorella Sp</w:t>
            </w:r>
            <w:r w:rsidRPr="00027CED">
              <w:rPr>
                <w:sz w:val="20"/>
                <w:szCs w:val="20"/>
                <w:lang w:val="es-EC"/>
              </w:rPr>
              <w:t>, empleando fotobiorreactores</w:t>
            </w:r>
          </w:p>
        </w:tc>
        <w:tc>
          <w:tcPr>
            <w:tcW w:w="1351" w:type="pct"/>
          </w:tcPr>
          <w:p w14:paraId="621C38CE" w14:textId="77777777" w:rsidR="004740E6" w:rsidRPr="00027CED" w:rsidRDefault="004740E6" w:rsidP="00EE6995">
            <w:pPr>
              <w:rPr>
                <w:sz w:val="20"/>
                <w:szCs w:val="20"/>
                <w:lang w:val="es-EC"/>
              </w:rPr>
            </w:pPr>
          </w:p>
          <w:p w14:paraId="6FBC328A" w14:textId="77777777" w:rsidR="004740E6" w:rsidRPr="00027CED" w:rsidRDefault="004740E6" w:rsidP="00EE6995">
            <w:pPr>
              <w:rPr>
                <w:sz w:val="20"/>
                <w:szCs w:val="20"/>
                <w:lang w:val="es-EC"/>
              </w:rPr>
            </w:pPr>
          </w:p>
          <w:p w14:paraId="21EBD411" w14:textId="77777777" w:rsidR="004740E6" w:rsidRPr="00027CED" w:rsidRDefault="004740E6" w:rsidP="00EE6995">
            <w:pPr>
              <w:rPr>
                <w:sz w:val="20"/>
                <w:szCs w:val="20"/>
                <w:lang w:val="es-EC"/>
              </w:rPr>
            </w:pPr>
            <w:r w:rsidRPr="00027CED">
              <w:rPr>
                <w:sz w:val="20"/>
                <w:szCs w:val="20"/>
                <w:lang w:val="es-EC"/>
              </w:rPr>
              <w:t>AECID-IIGE</w:t>
            </w:r>
          </w:p>
        </w:tc>
        <w:tc>
          <w:tcPr>
            <w:tcW w:w="985" w:type="pct"/>
          </w:tcPr>
          <w:p w14:paraId="6F33546F" w14:textId="77777777" w:rsidR="004740E6" w:rsidRPr="00027CED" w:rsidRDefault="004740E6" w:rsidP="00EE6995">
            <w:pPr>
              <w:rPr>
                <w:sz w:val="20"/>
                <w:szCs w:val="20"/>
                <w:lang w:val="es-EC"/>
              </w:rPr>
            </w:pPr>
          </w:p>
          <w:p w14:paraId="1F3B1260" w14:textId="77777777" w:rsidR="004740E6" w:rsidRPr="00027CED" w:rsidRDefault="004740E6" w:rsidP="00EE6995">
            <w:pPr>
              <w:rPr>
                <w:sz w:val="20"/>
                <w:szCs w:val="20"/>
                <w:lang w:val="es-EC"/>
              </w:rPr>
            </w:pPr>
          </w:p>
          <w:p w14:paraId="383C9DA7" w14:textId="77777777" w:rsidR="004740E6" w:rsidRPr="00027CED" w:rsidRDefault="004740E6" w:rsidP="00EE6995">
            <w:pPr>
              <w:rPr>
                <w:sz w:val="20"/>
                <w:szCs w:val="20"/>
                <w:lang w:val="es-EC"/>
              </w:rPr>
            </w:pPr>
            <w:r w:rsidRPr="00027CED">
              <w:rPr>
                <w:sz w:val="20"/>
                <w:szCs w:val="20"/>
                <w:lang w:val="es-EC"/>
              </w:rPr>
              <w:t>01-01-2020 al 26-12-2023</w:t>
            </w:r>
          </w:p>
        </w:tc>
        <w:tc>
          <w:tcPr>
            <w:tcW w:w="985" w:type="pct"/>
          </w:tcPr>
          <w:p w14:paraId="0878F307" w14:textId="77777777" w:rsidR="004740E6" w:rsidRPr="00027CED" w:rsidRDefault="004740E6" w:rsidP="00EE6995">
            <w:pPr>
              <w:rPr>
                <w:sz w:val="20"/>
                <w:szCs w:val="20"/>
                <w:lang w:val="es-EC"/>
              </w:rPr>
            </w:pPr>
          </w:p>
          <w:p w14:paraId="2310017A" w14:textId="77777777" w:rsidR="004740E6" w:rsidRPr="00027CED" w:rsidRDefault="004740E6" w:rsidP="00EE6995">
            <w:pPr>
              <w:rPr>
                <w:sz w:val="20"/>
                <w:szCs w:val="20"/>
                <w:lang w:val="es-EC"/>
              </w:rPr>
            </w:pPr>
          </w:p>
          <w:p w14:paraId="3815660F" w14:textId="77777777" w:rsidR="004740E6" w:rsidRPr="00027CED" w:rsidRDefault="004740E6" w:rsidP="00EE6995">
            <w:pPr>
              <w:rPr>
                <w:sz w:val="20"/>
                <w:szCs w:val="20"/>
                <w:lang w:val="es-EC"/>
              </w:rPr>
            </w:pPr>
            <w:r w:rsidRPr="00027CED">
              <w:rPr>
                <w:sz w:val="20"/>
                <w:szCs w:val="20"/>
                <w:lang w:val="es-EC"/>
              </w:rPr>
              <w:t>En ejecución</w:t>
            </w:r>
          </w:p>
        </w:tc>
      </w:tr>
    </w:tbl>
    <w:p w14:paraId="3582E2B4" w14:textId="77777777" w:rsidR="004740E6" w:rsidRPr="00027CED" w:rsidRDefault="004740E6" w:rsidP="004740E6">
      <w:pPr>
        <w:rPr>
          <w:sz w:val="18"/>
          <w:szCs w:val="18"/>
          <w:lang w:val="es-MX"/>
        </w:rPr>
      </w:pPr>
      <w:r w:rsidRPr="00027CED">
        <w:rPr>
          <w:sz w:val="18"/>
          <w:szCs w:val="18"/>
          <w:lang w:val="es-MX"/>
        </w:rPr>
        <w:t xml:space="preserve">Adaptado de: (Instituto de Investigación Geológico y Energético, 2023). </w:t>
      </w:r>
    </w:p>
    <w:p w14:paraId="23DECB7A" w14:textId="77777777" w:rsidR="004740E6" w:rsidRPr="00027CED" w:rsidRDefault="004740E6" w:rsidP="004740E6">
      <w:pPr>
        <w:rPr>
          <w:b/>
          <w:bCs/>
          <w:lang w:val="es-MX"/>
        </w:rPr>
      </w:pPr>
      <w:r w:rsidRPr="00027CED">
        <w:rPr>
          <w:b/>
          <w:bCs/>
          <w:lang w:val="es-MX"/>
        </w:rPr>
        <w:t>Bolivia</w:t>
      </w:r>
    </w:p>
    <w:p w14:paraId="3530C98F" w14:textId="77777777" w:rsidR="004740E6" w:rsidRPr="00027CED" w:rsidRDefault="004740E6" w:rsidP="00E61660">
      <w:pPr>
        <w:jc w:val="both"/>
        <w:rPr>
          <w:lang w:val="es-MX"/>
        </w:rPr>
      </w:pPr>
      <w:r w:rsidRPr="00027CED">
        <w:rPr>
          <w:lang w:val="es-MX"/>
        </w:rPr>
        <w:t>En Bolivia, diferentes centrales de generación eléctrica basadas en biomasa, como Guabirá Energía, UNAGRO, EASBA y Aguaí, usan el bagazo de la caña de azúcar como una fuente de combustible. Estas centrales han sido integradas al Sistema Interconectado Nacional (SIN) en distintos años, sumando una capacidad instalada de 46,57 MW hasta 2018. En ese año, la biomasa aportó 77,2 GWh al SIN, constituyendo el 2,1% de la capacidad instalada y el 0,84% de la generación eléctrica total. Para el año 2019, se proyecta duplicar la generación gracias a la incorporación de nuevas plantas (GUABIRÁENERGIAS.A., 2017).</w:t>
      </w:r>
    </w:p>
    <w:p w14:paraId="2477025E" w14:textId="77777777" w:rsidR="004740E6" w:rsidRDefault="004740E6" w:rsidP="004740E6">
      <w:pPr>
        <w:rPr>
          <w:lang w:val="es-MX"/>
        </w:rPr>
      </w:pPr>
    </w:p>
    <w:p w14:paraId="6C0D483C" w14:textId="77777777" w:rsidR="00027CED" w:rsidRDefault="00027CED" w:rsidP="004740E6">
      <w:pPr>
        <w:rPr>
          <w:lang w:val="es-MX"/>
        </w:rPr>
      </w:pPr>
    </w:p>
    <w:p w14:paraId="10D550E0" w14:textId="77777777" w:rsidR="00027CED" w:rsidRDefault="00027CED" w:rsidP="004740E6">
      <w:pPr>
        <w:rPr>
          <w:lang w:val="es-MX"/>
        </w:rPr>
      </w:pPr>
    </w:p>
    <w:p w14:paraId="3E354EA2" w14:textId="77777777" w:rsidR="00027CED" w:rsidRPr="00027CED" w:rsidRDefault="00027CED" w:rsidP="004740E6">
      <w:pPr>
        <w:rPr>
          <w:lang w:val="es-MX"/>
        </w:rPr>
      </w:pPr>
    </w:p>
    <w:p w14:paraId="2BB13C4E" w14:textId="77777777" w:rsidR="004740E6" w:rsidRPr="00027CED" w:rsidRDefault="004740E6" w:rsidP="004740E6">
      <w:pPr>
        <w:rPr>
          <w:b/>
          <w:bCs/>
          <w:lang w:val="es-MX"/>
        </w:rPr>
      </w:pPr>
      <w:r w:rsidRPr="00027CED">
        <w:rPr>
          <w:b/>
          <w:bCs/>
          <w:lang w:val="es-MX"/>
        </w:rPr>
        <w:t>Chile</w:t>
      </w:r>
    </w:p>
    <w:p w14:paraId="49634F82" w14:textId="67C15134" w:rsidR="004740E6" w:rsidRPr="00027CED" w:rsidRDefault="004740E6" w:rsidP="00E61660">
      <w:pPr>
        <w:jc w:val="both"/>
        <w:rPr>
          <w:lang w:val="es-MX"/>
        </w:rPr>
      </w:pPr>
      <w:r w:rsidRPr="00027CED">
        <w:rPr>
          <w:lang w:val="es-MX"/>
        </w:rPr>
        <w:t xml:space="preserve">Chile confronta desafíos asociados a la biomasa forestal, que representa aproximadamente el 25% de la oferta en la matriz primaria de energía del país. Un aproximado del 40% de los hogares chilenos depende principalmente de la leña como fuente de calefacción, obteniendo beneficios económicos a nivel regional. Sin embargo, la eficiencia de esta actividad se ve afectada por el uso de leña húmeda, equipos obsoletos y viviendas con deficiente aislación térmica, la biomasa forestal ocupa el segundo lugar en la matriz primaria, después de los combustibles fósiles. El 53.8% se destina a la producción eléctrica, utilizada por la gran industria forestal. El restante 46.2% se emplea en el sector industrial no eléctrico (23.2%) y en el sector comercial, público y residencial (22.9%) para calefacción (Yáñez et al., 2017) tal como se muestra en la </w:t>
      </w:r>
      <w:r w:rsidRPr="00027CED">
        <w:rPr>
          <w:lang w:val="es-MX"/>
        </w:rPr>
        <w:fldChar w:fldCharType="begin"/>
      </w:r>
      <w:r w:rsidRPr="00027CED">
        <w:rPr>
          <w:lang w:val="es-MX"/>
        </w:rPr>
        <w:instrText xml:space="preserve"> REF _Ref188887594 \h  \* MERGEFORMAT </w:instrText>
      </w:r>
      <w:r w:rsidRPr="00027CED">
        <w:rPr>
          <w:lang w:val="es-MX"/>
        </w:rPr>
      </w:r>
      <w:r w:rsidRPr="00027CED">
        <w:rPr>
          <w:lang w:val="es-MX"/>
        </w:rPr>
        <w:fldChar w:fldCharType="separate"/>
      </w:r>
      <w:r w:rsidR="00D32D9B" w:rsidRPr="00D32D9B">
        <w:t xml:space="preserve">Figura </w:t>
      </w:r>
      <w:r w:rsidR="00D32D9B" w:rsidRPr="00D32D9B">
        <w:rPr>
          <w:noProof/>
        </w:rPr>
        <w:t>2</w:t>
      </w:r>
      <w:r w:rsidRPr="00027CED">
        <w:rPr>
          <w:lang w:val="es-MX"/>
        </w:rPr>
        <w:fldChar w:fldCharType="end"/>
      </w:r>
      <w:r w:rsidRPr="00027CED">
        <w:rPr>
          <w:lang w:val="es-MX"/>
        </w:rPr>
        <w:t>.</w:t>
      </w:r>
    </w:p>
    <w:p w14:paraId="01EDF989" w14:textId="77777777" w:rsidR="004740E6" w:rsidRPr="00027CED" w:rsidRDefault="004740E6" w:rsidP="004740E6">
      <w:pPr>
        <w:rPr>
          <w:b/>
          <w:bCs/>
        </w:rPr>
      </w:pPr>
    </w:p>
    <w:p w14:paraId="218A9EF0" w14:textId="7770EF3B" w:rsidR="004740E6" w:rsidRPr="00027CED" w:rsidRDefault="004740E6" w:rsidP="004740E6">
      <w:bookmarkStart w:id="12" w:name="_Ref188887594"/>
      <w:r w:rsidRPr="00027CED">
        <w:rPr>
          <w:b/>
          <w:bCs/>
        </w:rPr>
        <w:t xml:space="preserve">Figura </w:t>
      </w:r>
      <w:r w:rsidRPr="00027CED">
        <w:rPr>
          <w:b/>
          <w:bCs/>
        </w:rPr>
        <w:fldChar w:fldCharType="begin"/>
      </w:r>
      <w:r w:rsidRPr="00027CED">
        <w:rPr>
          <w:b/>
          <w:bCs/>
        </w:rPr>
        <w:instrText xml:space="preserve"> SEQ Figura \* ARABIC </w:instrText>
      </w:r>
      <w:r w:rsidRPr="00027CED">
        <w:rPr>
          <w:b/>
          <w:bCs/>
        </w:rPr>
        <w:fldChar w:fldCharType="separate"/>
      </w:r>
      <w:r w:rsidR="00D32D9B">
        <w:rPr>
          <w:b/>
          <w:bCs/>
          <w:noProof/>
        </w:rPr>
        <w:t>2</w:t>
      </w:r>
      <w:r w:rsidRPr="00027CED">
        <w:rPr>
          <w:b/>
          <w:bCs/>
        </w:rPr>
        <w:fldChar w:fldCharType="end"/>
      </w:r>
      <w:bookmarkEnd w:id="12"/>
      <w:r w:rsidRPr="00027CED">
        <w:br/>
      </w:r>
      <w:r w:rsidRPr="00027CED">
        <w:rPr>
          <w:i/>
          <w:iCs/>
        </w:rPr>
        <w:t>Balance Nacional de Energía en Chile</w:t>
      </w:r>
    </w:p>
    <w:p w14:paraId="5E00306F" w14:textId="77777777" w:rsidR="004740E6" w:rsidRPr="00027CED" w:rsidRDefault="004740E6" w:rsidP="004740E6">
      <w:pPr>
        <w:rPr>
          <w:lang w:val="es-MX"/>
        </w:rPr>
      </w:pPr>
      <w:r w:rsidRPr="00027CED">
        <w:rPr>
          <w:b/>
          <w:bCs/>
          <w:i/>
          <w:iCs/>
          <w:noProof/>
          <w:lang w:val="es-MX"/>
        </w:rPr>
        <w:drawing>
          <wp:inline distT="0" distB="0" distL="0" distR="0" wp14:anchorId="2331895C" wp14:editId="19031ADE">
            <wp:extent cx="3849029" cy="4009938"/>
            <wp:effectExtent l="0" t="0" r="0" b="3810"/>
            <wp:docPr id="611122553" name="Imagen 61112255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22553" name="Imagen 611122553" descr="Tabla&#10;&#10;Descripción generada automáticamente"/>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3914221" cy="4077855"/>
                    </a:xfrm>
                    <a:prstGeom prst="rect">
                      <a:avLst/>
                    </a:prstGeom>
                    <a:noFill/>
                  </pic:spPr>
                </pic:pic>
              </a:graphicData>
            </a:graphic>
          </wp:inline>
        </w:drawing>
      </w:r>
    </w:p>
    <w:p w14:paraId="484EFB99" w14:textId="77777777" w:rsidR="004740E6" w:rsidRPr="00027CED" w:rsidRDefault="004740E6" w:rsidP="004740E6">
      <w:pPr>
        <w:rPr>
          <w:sz w:val="18"/>
          <w:szCs w:val="18"/>
        </w:rPr>
      </w:pPr>
      <w:r w:rsidRPr="00027CED">
        <w:rPr>
          <w:sz w:val="18"/>
          <w:szCs w:val="18"/>
        </w:rPr>
        <w:t>Fuente:</w:t>
      </w:r>
      <w:sdt>
        <w:sdtPr>
          <w:rPr>
            <w:sz w:val="18"/>
            <w:szCs w:val="18"/>
          </w:rPr>
          <w:tag w:val="MENDELEY_CITATION_v3_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"/>
          <w:id w:val="-2063777409"/>
          <w:placeholder>
            <w:docPart w:val="B405E25B34994E129E562A2AA3CBE81B"/>
          </w:placeholder>
        </w:sdtPr>
        <w:sdtContent>
          <w:r w:rsidRPr="00027CED">
            <w:rPr>
              <w:sz w:val="18"/>
              <w:szCs w:val="18"/>
            </w:rPr>
            <w:t>(Iturra, Celia, 2022)</w:t>
          </w:r>
        </w:sdtContent>
      </w:sdt>
      <w:r w:rsidRPr="00027CED">
        <w:rPr>
          <w:sz w:val="18"/>
          <w:szCs w:val="18"/>
        </w:rPr>
        <w:t xml:space="preserve">. </w:t>
      </w:r>
    </w:p>
    <w:p w14:paraId="698FD65E" w14:textId="77777777" w:rsidR="004740E6" w:rsidRPr="00027CED" w:rsidRDefault="004740E6" w:rsidP="004740E6">
      <w:pPr>
        <w:rPr>
          <w:sz w:val="18"/>
          <w:szCs w:val="18"/>
        </w:rPr>
      </w:pPr>
    </w:p>
    <w:p w14:paraId="1916FE4B" w14:textId="77777777" w:rsidR="004740E6" w:rsidRPr="00027CED" w:rsidRDefault="004740E6" w:rsidP="004740E6">
      <w:pPr>
        <w:rPr>
          <w:b/>
          <w:bCs/>
          <w:lang w:val="es-MX"/>
        </w:rPr>
      </w:pPr>
      <w:r w:rsidRPr="00027CED">
        <w:rPr>
          <w:b/>
          <w:bCs/>
          <w:lang w:val="es-MX"/>
        </w:rPr>
        <w:lastRenderedPageBreak/>
        <w:t>Costa Rica</w:t>
      </w:r>
    </w:p>
    <w:p w14:paraId="22263154" w14:textId="77777777" w:rsidR="004740E6" w:rsidRPr="00027CED" w:rsidRDefault="004740E6" w:rsidP="00E61660">
      <w:pPr>
        <w:jc w:val="both"/>
        <w:rPr>
          <w:lang w:val="es-MX"/>
        </w:rPr>
      </w:pPr>
      <w:r w:rsidRPr="00027CED">
        <w:rPr>
          <w:lang w:val="es-MX"/>
        </w:rPr>
        <w:t>Costa Rica enfoca sus esfuerzos especialmente la dendroenergía, para reducir los Gases de Efecto Invernadero (GEI). Proyectos liderados por el Tecnológico de Costa Rica, respaldados por entidades gubernamentales, buscan aprovechar la biomasa forestal (Tecnológico de Costa Rica, 2021). La Cooperativa de Electrificación Rural de Guanacaste también contribuye a la diversificación de la matriz energética mediante la conversión de desechos sólidos en electricidad (Energía Estratégica, 2023).</w:t>
      </w:r>
    </w:p>
    <w:p w14:paraId="2E3F3231" w14:textId="77777777" w:rsidR="004740E6" w:rsidRPr="00027CED" w:rsidRDefault="004740E6" w:rsidP="00E61660">
      <w:pPr>
        <w:jc w:val="both"/>
        <w:rPr>
          <w:lang w:val="es-MX"/>
        </w:rPr>
      </w:pPr>
      <w:r w:rsidRPr="00027CED">
        <w:rPr>
          <w:lang w:val="es-MX"/>
        </w:rPr>
        <w:t xml:space="preserve">En este contexto, Costa Rica también ha comenzado a explorar el uso de cultivos energéticos, como el eucalipto y la melina, para fortalecer la producción de biomasa forestal de forma sostenible. Estos cultivos no solo permiten la generación de energía, sino que también contribuyen a la recuperación de suelos degradados y a la captura de carbono, lo que refuerza el compromiso del país con sus metas de carbono neutralidad. Además, se están desarrollando iniciativas comunitarias que promueven el uso de biodigestores en áreas rurales para transformar residuos agrícolas y pecuarios en biogás, proporcionando una fuente de energía limpia y accesible para pequeños productores. Estas acciones reflejan la estrategia integral de Costa Rica para consolidar su liderazgo en energías renovables y demostrar que la transición energética puede ir de la mano con el desarrollo rural y la conservación ambiental </w:t>
      </w:r>
      <w:sdt>
        <w:sdtPr>
          <w:rPr>
            <w:lang w:val="es-MX"/>
          </w:rPr>
          <w:tag w:val="MENDELEY_CITATION_v3_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"/>
          <w:id w:val="853541247"/>
          <w:placeholder>
            <w:docPart w:val="0B462D16E9514D69BBB44EB708AA4881"/>
          </w:placeholder>
        </w:sdtPr>
        <w:sdtContent>
          <w:r w:rsidRPr="00027CED">
            <w:rPr>
              <w:lang w:val="es-MX"/>
            </w:rPr>
            <w:t>(Fonseca González et al., 2023)</w:t>
          </w:r>
        </w:sdtContent>
      </w:sdt>
      <w:r w:rsidRPr="00027CED">
        <w:rPr>
          <w:lang w:val="es-MX"/>
        </w:rPr>
        <w:t>.</w:t>
      </w:r>
    </w:p>
    <w:p w14:paraId="339E6F56" w14:textId="77777777" w:rsidR="004740E6" w:rsidRPr="00027CED" w:rsidRDefault="004740E6" w:rsidP="004740E6">
      <w:pPr>
        <w:rPr>
          <w:lang w:val="es-MX"/>
        </w:rPr>
      </w:pPr>
    </w:p>
    <w:p w14:paraId="49755100" w14:textId="77777777" w:rsidR="004740E6" w:rsidRPr="00027CED" w:rsidRDefault="004740E6" w:rsidP="004740E6">
      <w:pPr>
        <w:rPr>
          <w:b/>
          <w:bCs/>
          <w:lang w:val="es-MX"/>
        </w:rPr>
      </w:pPr>
      <w:r w:rsidRPr="00027CED">
        <w:rPr>
          <w:b/>
          <w:bCs/>
          <w:lang w:val="es-MX"/>
        </w:rPr>
        <w:t>El Salvador</w:t>
      </w:r>
    </w:p>
    <w:p w14:paraId="34B1469E" w14:textId="547F6FB1" w:rsidR="004740E6" w:rsidRPr="00027CED" w:rsidRDefault="004740E6" w:rsidP="00E61660">
      <w:pPr>
        <w:jc w:val="both"/>
        <w:rPr>
          <w:lang w:val="es-MX"/>
        </w:rPr>
      </w:pPr>
      <w:r w:rsidRPr="00027CED">
        <w:rPr>
          <w:lang w:val="es-MX"/>
        </w:rPr>
        <w:t>A pesar de un crecimiento del 18.7% en la producción total de energía en 2022, El Salvador experimenta una disminución en la proporción de energía renovable, que baja al 76%. La biomasa, representando el 15% de la matriz, sigue creciendo. Proyectos gubernamentales de inversión en energías renovables, liderados por la administración del presidente Nayib Bukele, han logrado una disminución significativa en la importación de energía y una reducción del 30% en los precios (Presidencia de la República de El Salvador, 2021).</w:t>
      </w:r>
    </w:p>
    <w:p w14:paraId="161A83F1" w14:textId="77777777" w:rsidR="004740E6" w:rsidRPr="00027CED" w:rsidRDefault="004740E6" w:rsidP="004740E6">
      <w:pPr>
        <w:rPr>
          <w:lang w:val="es-MX"/>
        </w:rPr>
      </w:pPr>
    </w:p>
    <w:p w14:paraId="0FEED82B" w14:textId="77777777" w:rsidR="004740E6" w:rsidRPr="00027CED" w:rsidRDefault="004740E6" w:rsidP="004740E6">
      <w:pPr>
        <w:rPr>
          <w:b/>
          <w:bCs/>
          <w:lang w:val="es-MX"/>
        </w:rPr>
      </w:pPr>
      <w:r w:rsidRPr="00027CED">
        <w:rPr>
          <w:b/>
          <w:bCs/>
          <w:lang w:val="es-MX"/>
        </w:rPr>
        <w:t>Honduras</w:t>
      </w:r>
    </w:p>
    <w:p w14:paraId="58E7A902" w14:textId="29E99F95" w:rsidR="004740E6" w:rsidRPr="00027CED" w:rsidRDefault="004740E6" w:rsidP="00E61660">
      <w:pPr>
        <w:jc w:val="both"/>
        <w:rPr>
          <w:lang w:val="es-MX"/>
        </w:rPr>
      </w:pPr>
      <w:r w:rsidRPr="00027CED">
        <w:rPr>
          <w:lang w:val="es-MX"/>
        </w:rPr>
        <w:t xml:space="preserve">Honduras ha experimentado un desarrollo positivo en el aprovechamiento de biomasa en la última década, CAHSA, se fundó en 1938 como una azucarera, estas instalaciones evolucionaron hacia ingenios cogeneradores de energía eléctrica. La biomasa, que representó el 7.8% en 2017, ha experimentado un aumento </w:t>
      </w:r>
      <w:r w:rsidRPr="00027CED">
        <w:rPr>
          <w:lang w:val="es-MX"/>
        </w:rPr>
        <w:lastRenderedPageBreak/>
        <w:t xml:space="preserve">significativo. La planta más reciente, HONDURAS GREEN POWER CORPORATION, inició su operación en 2016 representando el 56% del total del país, se destaca que la biomasa aún no ha alcanzado su máximo potencial, y su contribución se ve influenciada por el crecimiento de otras fuentes de energía renovable en el país, como se indica en la </w:t>
      </w:r>
      <w:r w:rsidRPr="00027CED">
        <w:rPr>
          <w:lang w:val="es-MX"/>
        </w:rPr>
        <w:fldChar w:fldCharType="begin"/>
      </w:r>
      <w:r w:rsidRPr="00027CED">
        <w:rPr>
          <w:lang w:val="es-MX"/>
        </w:rPr>
        <w:instrText xml:space="preserve"> REF _Ref188887625 \h  \* MERGEFORMAT </w:instrText>
      </w:r>
      <w:r w:rsidRPr="00027CED">
        <w:rPr>
          <w:lang w:val="es-MX"/>
        </w:rPr>
      </w:r>
      <w:r w:rsidRPr="00027CED">
        <w:rPr>
          <w:lang w:val="es-MX"/>
        </w:rPr>
        <w:fldChar w:fldCharType="separate"/>
      </w:r>
      <w:r w:rsidR="00D32D9B" w:rsidRPr="00D32D9B">
        <w:t xml:space="preserve">Tabla </w:t>
      </w:r>
      <w:r w:rsidR="00D32D9B" w:rsidRPr="00D32D9B">
        <w:rPr>
          <w:noProof/>
        </w:rPr>
        <w:t>8</w:t>
      </w:r>
      <w:r w:rsidRPr="00027CED">
        <w:rPr>
          <w:lang w:val="es-MX"/>
        </w:rPr>
        <w:fldChar w:fldCharType="end"/>
      </w:r>
      <w:r w:rsidRPr="00027CED">
        <w:rPr>
          <w:lang w:val="es-MX"/>
        </w:rPr>
        <w:t xml:space="preserve"> (Vásquez y Álvarez, 2019).</w:t>
      </w:r>
    </w:p>
    <w:p w14:paraId="66771948" w14:textId="77777777" w:rsidR="004740E6" w:rsidRPr="00027CED" w:rsidRDefault="004740E6" w:rsidP="00E61660">
      <w:pPr>
        <w:jc w:val="both"/>
        <w:rPr>
          <w:lang w:val="es-MX"/>
        </w:rPr>
      </w:pPr>
    </w:p>
    <w:p w14:paraId="4A4BA531" w14:textId="30B4F26B" w:rsidR="004740E6" w:rsidRPr="00027CED" w:rsidRDefault="004740E6" w:rsidP="004740E6">
      <w:bookmarkStart w:id="13" w:name="_Ref188887625"/>
      <w:r w:rsidRPr="00027CED">
        <w:rPr>
          <w:b/>
          <w:bCs/>
        </w:rPr>
        <w:t xml:space="preserve">Tabla </w:t>
      </w:r>
      <w:r w:rsidRPr="00027CED">
        <w:rPr>
          <w:b/>
          <w:bCs/>
        </w:rPr>
        <w:fldChar w:fldCharType="begin"/>
      </w:r>
      <w:r w:rsidRPr="00027CED">
        <w:rPr>
          <w:b/>
          <w:bCs/>
        </w:rPr>
        <w:instrText xml:space="preserve"> SEQ Tabla \* ARABIC </w:instrText>
      </w:r>
      <w:r w:rsidRPr="00027CED">
        <w:rPr>
          <w:b/>
          <w:bCs/>
        </w:rPr>
        <w:fldChar w:fldCharType="separate"/>
      </w:r>
      <w:r w:rsidR="00D32D9B">
        <w:rPr>
          <w:b/>
          <w:bCs/>
          <w:noProof/>
        </w:rPr>
        <w:t>8</w:t>
      </w:r>
      <w:r w:rsidRPr="00027CED">
        <w:rPr>
          <w:b/>
          <w:bCs/>
        </w:rPr>
        <w:fldChar w:fldCharType="end"/>
      </w:r>
      <w:bookmarkEnd w:id="13"/>
      <w:r w:rsidRPr="00027CED">
        <w:br/>
        <w:t>Proyectos de Honduras</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1642"/>
        <w:gridCol w:w="1643"/>
        <w:gridCol w:w="1643"/>
      </w:tblGrid>
      <w:tr w:rsidR="00027CED" w:rsidRPr="00027CED" w14:paraId="05F60840" w14:textId="77777777" w:rsidTr="00EE6995">
        <w:tc>
          <w:tcPr>
            <w:tcW w:w="1250" w:type="pct"/>
            <w:tcBorders>
              <w:top w:val="single" w:sz="4" w:space="0" w:color="auto"/>
              <w:bottom w:val="single" w:sz="4" w:space="0" w:color="auto"/>
            </w:tcBorders>
          </w:tcPr>
          <w:p w14:paraId="530D1F1E" w14:textId="77777777" w:rsidR="004740E6" w:rsidRPr="00027CED" w:rsidRDefault="004740E6" w:rsidP="00EE6995">
            <w:pPr>
              <w:rPr>
                <w:b/>
                <w:bCs/>
                <w:sz w:val="20"/>
                <w:szCs w:val="20"/>
                <w:lang w:val="es-MX"/>
              </w:rPr>
            </w:pPr>
            <w:r w:rsidRPr="00027CED">
              <w:rPr>
                <w:b/>
                <w:bCs/>
                <w:sz w:val="20"/>
                <w:szCs w:val="20"/>
                <w:lang w:val="es-MX"/>
              </w:rPr>
              <w:t>N°</w:t>
            </w:r>
          </w:p>
        </w:tc>
        <w:tc>
          <w:tcPr>
            <w:tcW w:w="1250" w:type="pct"/>
            <w:tcBorders>
              <w:top w:val="single" w:sz="4" w:space="0" w:color="auto"/>
              <w:bottom w:val="single" w:sz="4" w:space="0" w:color="auto"/>
            </w:tcBorders>
          </w:tcPr>
          <w:p w14:paraId="396FA554" w14:textId="77777777" w:rsidR="004740E6" w:rsidRPr="00027CED" w:rsidRDefault="004740E6" w:rsidP="00EE6995">
            <w:pPr>
              <w:rPr>
                <w:b/>
                <w:bCs/>
                <w:sz w:val="20"/>
                <w:szCs w:val="20"/>
                <w:lang w:val="es-MX"/>
              </w:rPr>
            </w:pPr>
            <w:r w:rsidRPr="00027CED">
              <w:rPr>
                <w:b/>
                <w:bCs/>
                <w:sz w:val="20"/>
                <w:szCs w:val="20"/>
                <w:lang w:val="es-MX"/>
              </w:rPr>
              <w:t>Nombre del Proyecto</w:t>
            </w:r>
          </w:p>
        </w:tc>
        <w:tc>
          <w:tcPr>
            <w:tcW w:w="1250" w:type="pct"/>
            <w:tcBorders>
              <w:top w:val="single" w:sz="4" w:space="0" w:color="auto"/>
              <w:bottom w:val="single" w:sz="4" w:space="0" w:color="auto"/>
            </w:tcBorders>
          </w:tcPr>
          <w:p w14:paraId="0B2662C8" w14:textId="77777777" w:rsidR="004740E6" w:rsidRPr="00027CED" w:rsidRDefault="004740E6" w:rsidP="00EE6995">
            <w:pPr>
              <w:rPr>
                <w:b/>
                <w:bCs/>
                <w:sz w:val="20"/>
                <w:szCs w:val="20"/>
                <w:lang w:val="es-MX"/>
              </w:rPr>
            </w:pPr>
            <w:r w:rsidRPr="00027CED">
              <w:rPr>
                <w:b/>
                <w:bCs/>
                <w:sz w:val="20"/>
                <w:szCs w:val="20"/>
                <w:lang w:val="es-MX"/>
              </w:rPr>
              <w:t>Ubicación</w:t>
            </w:r>
          </w:p>
        </w:tc>
        <w:tc>
          <w:tcPr>
            <w:tcW w:w="1250" w:type="pct"/>
            <w:tcBorders>
              <w:top w:val="single" w:sz="4" w:space="0" w:color="auto"/>
              <w:bottom w:val="single" w:sz="4" w:space="0" w:color="auto"/>
            </w:tcBorders>
          </w:tcPr>
          <w:p w14:paraId="5AA84F46" w14:textId="77777777" w:rsidR="004740E6" w:rsidRPr="00027CED" w:rsidRDefault="004740E6" w:rsidP="00EE6995">
            <w:pPr>
              <w:rPr>
                <w:b/>
                <w:bCs/>
                <w:sz w:val="20"/>
                <w:szCs w:val="20"/>
                <w:lang w:val="es-MX"/>
              </w:rPr>
            </w:pPr>
            <w:r w:rsidRPr="00027CED">
              <w:rPr>
                <w:b/>
                <w:bCs/>
                <w:sz w:val="20"/>
                <w:szCs w:val="20"/>
                <w:lang w:val="es-MX"/>
              </w:rPr>
              <w:t>Potencia Estimada en MW</w:t>
            </w:r>
          </w:p>
        </w:tc>
      </w:tr>
      <w:tr w:rsidR="00027CED" w:rsidRPr="00027CED" w14:paraId="6ECB1468" w14:textId="77777777" w:rsidTr="00EE6995">
        <w:tc>
          <w:tcPr>
            <w:tcW w:w="1250" w:type="pct"/>
            <w:tcBorders>
              <w:top w:val="single" w:sz="4" w:space="0" w:color="auto"/>
            </w:tcBorders>
          </w:tcPr>
          <w:p w14:paraId="4AA72E3B" w14:textId="77777777" w:rsidR="004740E6" w:rsidRPr="00027CED" w:rsidRDefault="004740E6" w:rsidP="00EE6995">
            <w:pPr>
              <w:rPr>
                <w:sz w:val="20"/>
                <w:szCs w:val="20"/>
                <w:lang w:val="es-MX"/>
              </w:rPr>
            </w:pPr>
            <w:r w:rsidRPr="00027CED">
              <w:rPr>
                <w:sz w:val="20"/>
                <w:szCs w:val="20"/>
                <w:lang w:val="es-MX"/>
              </w:rPr>
              <w:t>1</w:t>
            </w:r>
          </w:p>
        </w:tc>
        <w:tc>
          <w:tcPr>
            <w:tcW w:w="1250" w:type="pct"/>
            <w:tcBorders>
              <w:top w:val="single" w:sz="4" w:space="0" w:color="auto"/>
            </w:tcBorders>
          </w:tcPr>
          <w:p w14:paraId="0AA56301" w14:textId="77777777" w:rsidR="004740E6" w:rsidRPr="00027CED" w:rsidRDefault="004740E6" w:rsidP="00EE6995">
            <w:pPr>
              <w:rPr>
                <w:sz w:val="20"/>
                <w:szCs w:val="20"/>
                <w:lang w:val="es-MX"/>
              </w:rPr>
            </w:pPr>
            <w:r w:rsidRPr="00027CED">
              <w:rPr>
                <w:sz w:val="20"/>
                <w:szCs w:val="20"/>
                <w:lang w:val="es-MX"/>
              </w:rPr>
              <w:t>LA  GRECIA</w:t>
            </w:r>
          </w:p>
        </w:tc>
        <w:tc>
          <w:tcPr>
            <w:tcW w:w="1250" w:type="pct"/>
            <w:tcBorders>
              <w:top w:val="single" w:sz="4" w:space="0" w:color="auto"/>
            </w:tcBorders>
          </w:tcPr>
          <w:p w14:paraId="05D3E17A" w14:textId="77777777" w:rsidR="004740E6" w:rsidRPr="00027CED" w:rsidRDefault="004740E6" w:rsidP="00EE6995">
            <w:pPr>
              <w:rPr>
                <w:sz w:val="20"/>
                <w:szCs w:val="20"/>
                <w:lang w:val="es-MX"/>
              </w:rPr>
            </w:pPr>
            <w:r w:rsidRPr="00027CED">
              <w:rPr>
                <w:sz w:val="20"/>
                <w:szCs w:val="20"/>
                <w:lang w:val="es-MX"/>
              </w:rPr>
              <w:t>Marcovia, Choluteca</w:t>
            </w:r>
          </w:p>
        </w:tc>
        <w:tc>
          <w:tcPr>
            <w:tcW w:w="1250" w:type="pct"/>
            <w:tcBorders>
              <w:top w:val="single" w:sz="4" w:space="0" w:color="auto"/>
            </w:tcBorders>
          </w:tcPr>
          <w:p w14:paraId="2C7DBD12" w14:textId="77777777" w:rsidR="004740E6" w:rsidRPr="00027CED" w:rsidRDefault="004740E6" w:rsidP="00EE6995">
            <w:pPr>
              <w:rPr>
                <w:sz w:val="20"/>
                <w:szCs w:val="20"/>
                <w:lang w:val="es-MX"/>
              </w:rPr>
            </w:pPr>
            <w:r w:rsidRPr="00027CED">
              <w:rPr>
                <w:sz w:val="20"/>
                <w:szCs w:val="20"/>
                <w:lang w:val="es-MX"/>
              </w:rPr>
              <w:t>12.0</w:t>
            </w:r>
          </w:p>
        </w:tc>
      </w:tr>
      <w:tr w:rsidR="00027CED" w:rsidRPr="00027CED" w14:paraId="18B9A745" w14:textId="77777777" w:rsidTr="00EE6995">
        <w:tc>
          <w:tcPr>
            <w:tcW w:w="1250" w:type="pct"/>
          </w:tcPr>
          <w:p w14:paraId="7FDAD4CF" w14:textId="77777777" w:rsidR="004740E6" w:rsidRPr="00027CED" w:rsidRDefault="004740E6" w:rsidP="00EE6995">
            <w:pPr>
              <w:rPr>
                <w:sz w:val="20"/>
                <w:szCs w:val="20"/>
                <w:lang w:val="es-MX"/>
              </w:rPr>
            </w:pPr>
            <w:r w:rsidRPr="00027CED">
              <w:rPr>
                <w:sz w:val="20"/>
                <w:szCs w:val="20"/>
                <w:lang w:val="es-MX"/>
              </w:rPr>
              <w:t>2</w:t>
            </w:r>
          </w:p>
        </w:tc>
        <w:tc>
          <w:tcPr>
            <w:tcW w:w="1250" w:type="pct"/>
          </w:tcPr>
          <w:p w14:paraId="0923134C" w14:textId="77777777" w:rsidR="004740E6" w:rsidRPr="00027CED" w:rsidRDefault="004740E6" w:rsidP="00EE6995">
            <w:pPr>
              <w:rPr>
                <w:sz w:val="20"/>
                <w:szCs w:val="20"/>
                <w:lang w:val="es-MX"/>
              </w:rPr>
            </w:pPr>
            <w:r w:rsidRPr="00027CED">
              <w:rPr>
                <w:sz w:val="20"/>
                <w:szCs w:val="20"/>
                <w:lang w:val="es-MX"/>
              </w:rPr>
              <w:t>CAHSA</w:t>
            </w:r>
          </w:p>
        </w:tc>
        <w:tc>
          <w:tcPr>
            <w:tcW w:w="1250" w:type="pct"/>
          </w:tcPr>
          <w:p w14:paraId="21A7F519" w14:textId="77777777" w:rsidR="004740E6" w:rsidRPr="00027CED" w:rsidRDefault="004740E6" w:rsidP="00EE6995">
            <w:pPr>
              <w:rPr>
                <w:sz w:val="20"/>
                <w:szCs w:val="20"/>
                <w:lang w:val="es-MX"/>
              </w:rPr>
            </w:pPr>
            <w:r w:rsidRPr="00027CED">
              <w:rPr>
                <w:sz w:val="20"/>
                <w:szCs w:val="20"/>
                <w:lang w:val="es-MX"/>
              </w:rPr>
              <w:t>Bufalo, Villanueva, Cortés</w:t>
            </w:r>
          </w:p>
        </w:tc>
        <w:tc>
          <w:tcPr>
            <w:tcW w:w="1250" w:type="pct"/>
          </w:tcPr>
          <w:p w14:paraId="4372732F" w14:textId="77777777" w:rsidR="004740E6" w:rsidRPr="00027CED" w:rsidRDefault="004740E6" w:rsidP="00EE6995">
            <w:pPr>
              <w:rPr>
                <w:sz w:val="20"/>
                <w:szCs w:val="20"/>
                <w:lang w:val="es-MX"/>
              </w:rPr>
            </w:pPr>
            <w:r w:rsidRPr="00027CED">
              <w:rPr>
                <w:sz w:val="20"/>
                <w:szCs w:val="20"/>
                <w:lang w:val="es-MX"/>
              </w:rPr>
              <w:t>25.8</w:t>
            </w:r>
          </w:p>
        </w:tc>
      </w:tr>
      <w:tr w:rsidR="00027CED" w:rsidRPr="00027CED" w14:paraId="55CD802E" w14:textId="77777777" w:rsidTr="00EE6995">
        <w:tc>
          <w:tcPr>
            <w:tcW w:w="1250" w:type="pct"/>
          </w:tcPr>
          <w:p w14:paraId="2552C9B3" w14:textId="77777777" w:rsidR="004740E6" w:rsidRPr="00027CED" w:rsidRDefault="004740E6" w:rsidP="00EE6995">
            <w:pPr>
              <w:rPr>
                <w:sz w:val="20"/>
                <w:szCs w:val="20"/>
                <w:lang w:val="es-MX"/>
              </w:rPr>
            </w:pPr>
            <w:r w:rsidRPr="00027CED">
              <w:rPr>
                <w:sz w:val="20"/>
                <w:szCs w:val="20"/>
                <w:lang w:val="es-MX"/>
              </w:rPr>
              <w:t>3</w:t>
            </w:r>
          </w:p>
        </w:tc>
        <w:tc>
          <w:tcPr>
            <w:tcW w:w="1250" w:type="pct"/>
          </w:tcPr>
          <w:p w14:paraId="7410A460" w14:textId="77777777" w:rsidR="004740E6" w:rsidRPr="00027CED" w:rsidRDefault="004740E6" w:rsidP="00EE6995">
            <w:pPr>
              <w:rPr>
                <w:sz w:val="20"/>
                <w:szCs w:val="20"/>
                <w:lang w:val="es-MX"/>
              </w:rPr>
            </w:pPr>
            <w:r w:rsidRPr="00027CED">
              <w:rPr>
                <w:sz w:val="20"/>
                <w:szCs w:val="20"/>
                <w:lang w:val="es-MX"/>
              </w:rPr>
              <w:t>CHUMBAGUA</w:t>
            </w:r>
          </w:p>
        </w:tc>
        <w:tc>
          <w:tcPr>
            <w:tcW w:w="1250" w:type="pct"/>
          </w:tcPr>
          <w:p w14:paraId="3D7EFA99" w14:textId="77777777" w:rsidR="004740E6" w:rsidRPr="00027CED" w:rsidRDefault="004740E6" w:rsidP="00EE6995">
            <w:pPr>
              <w:rPr>
                <w:sz w:val="20"/>
                <w:szCs w:val="20"/>
                <w:lang w:val="es-MX"/>
              </w:rPr>
            </w:pPr>
            <w:r w:rsidRPr="00027CED">
              <w:rPr>
                <w:sz w:val="20"/>
                <w:szCs w:val="20"/>
                <w:lang w:val="es-MX"/>
              </w:rPr>
              <w:t>San Marcos, Santa Bárbara</w:t>
            </w:r>
          </w:p>
        </w:tc>
        <w:tc>
          <w:tcPr>
            <w:tcW w:w="1250" w:type="pct"/>
          </w:tcPr>
          <w:p w14:paraId="4B60A602" w14:textId="77777777" w:rsidR="004740E6" w:rsidRPr="00027CED" w:rsidRDefault="004740E6" w:rsidP="00EE6995">
            <w:pPr>
              <w:rPr>
                <w:sz w:val="20"/>
                <w:szCs w:val="20"/>
                <w:lang w:val="es-MX"/>
              </w:rPr>
            </w:pPr>
            <w:r w:rsidRPr="00027CED">
              <w:rPr>
                <w:sz w:val="20"/>
                <w:szCs w:val="20"/>
                <w:lang w:val="es-MX"/>
              </w:rPr>
              <w:t>7.0</w:t>
            </w:r>
          </w:p>
        </w:tc>
      </w:tr>
      <w:tr w:rsidR="00027CED" w:rsidRPr="00027CED" w14:paraId="0FA6BD9D" w14:textId="77777777" w:rsidTr="00EE6995">
        <w:tc>
          <w:tcPr>
            <w:tcW w:w="1250" w:type="pct"/>
          </w:tcPr>
          <w:p w14:paraId="47BB3C4D" w14:textId="77777777" w:rsidR="004740E6" w:rsidRPr="00027CED" w:rsidRDefault="004740E6" w:rsidP="00EE6995">
            <w:pPr>
              <w:rPr>
                <w:sz w:val="20"/>
                <w:szCs w:val="20"/>
                <w:lang w:val="es-MX"/>
              </w:rPr>
            </w:pPr>
            <w:r w:rsidRPr="00027CED">
              <w:rPr>
                <w:sz w:val="20"/>
                <w:szCs w:val="20"/>
                <w:lang w:val="es-MX"/>
              </w:rPr>
              <w:t>4</w:t>
            </w:r>
          </w:p>
        </w:tc>
        <w:tc>
          <w:tcPr>
            <w:tcW w:w="1250" w:type="pct"/>
          </w:tcPr>
          <w:p w14:paraId="75053CC5" w14:textId="77777777" w:rsidR="004740E6" w:rsidRPr="00027CED" w:rsidRDefault="004740E6" w:rsidP="00EE6995">
            <w:pPr>
              <w:rPr>
                <w:sz w:val="20"/>
                <w:szCs w:val="20"/>
                <w:lang w:val="es-MX"/>
              </w:rPr>
            </w:pPr>
            <w:r w:rsidRPr="00027CED">
              <w:rPr>
                <w:sz w:val="20"/>
                <w:szCs w:val="20"/>
                <w:lang w:val="es-MX"/>
              </w:rPr>
              <w:t>EECOPALSA</w:t>
            </w:r>
          </w:p>
        </w:tc>
        <w:tc>
          <w:tcPr>
            <w:tcW w:w="1250" w:type="pct"/>
          </w:tcPr>
          <w:p w14:paraId="64F959DC" w14:textId="77777777" w:rsidR="004740E6" w:rsidRPr="00027CED" w:rsidRDefault="004740E6" w:rsidP="00EE6995">
            <w:pPr>
              <w:rPr>
                <w:sz w:val="20"/>
                <w:szCs w:val="20"/>
                <w:lang w:val="es-MX"/>
              </w:rPr>
            </w:pPr>
            <w:r w:rsidRPr="00027CED">
              <w:rPr>
                <w:sz w:val="20"/>
                <w:szCs w:val="20"/>
                <w:lang w:val="es-MX"/>
              </w:rPr>
              <w:t>Aldea El Castaño, El Progreso, Yoro</w:t>
            </w:r>
          </w:p>
        </w:tc>
        <w:tc>
          <w:tcPr>
            <w:tcW w:w="1250" w:type="pct"/>
          </w:tcPr>
          <w:p w14:paraId="4CF93658" w14:textId="77777777" w:rsidR="004740E6" w:rsidRPr="00027CED" w:rsidRDefault="004740E6" w:rsidP="00EE6995">
            <w:pPr>
              <w:rPr>
                <w:sz w:val="20"/>
                <w:szCs w:val="20"/>
                <w:lang w:val="es-MX"/>
              </w:rPr>
            </w:pPr>
            <w:r w:rsidRPr="00027CED">
              <w:rPr>
                <w:sz w:val="20"/>
                <w:szCs w:val="20"/>
                <w:lang w:val="es-MX"/>
              </w:rPr>
              <w:t>3.4</w:t>
            </w:r>
          </w:p>
        </w:tc>
      </w:tr>
      <w:tr w:rsidR="00027CED" w:rsidRPr="00027CED" w14:paraId="27D1616B" w14:textId="77777777" w:rsidTr="00EE6995">
        <w:tc>
          <w:tcPr>
            <w:tcW w:w="1250" w:type="pct"/>
          </w:tcPr>
          <w:p w14:paraId="0AC4FC3E" w14:textId="77777777" w:rsidR="004740E6" w:rsidRPr="00027CED" w:rsidRDefault="004740E6" w:rsidP="00EE6995">
            <w:pPr>
              <w:rPr>
                <w:sz w:val="20"/>
                <w:szCs w:val="20"/>
                <w:lang w:val="es-MX"/>
              </w:rPr>
            </w:pPr>
            <w:r w:rsidRPr="00027CED">
              <w:rPr>
                <w:sz w:val="20"/>
                <w:szCs w:val="20"/>
                <w:lang w:val="es-MX"/>
              </w:rPr>
              <w:t>5</w:t>
            </w:r>
          </w:p>
        </w:tc>
        <w:tc>
          <w:tcPr>
            <w:tcW w:w="1250" w:type="pct"/>
          </w:tcPr>
          <w:p w14:paraId="420D7F96" w14:textId="77777777" w:rsidR="004740E6" w:rsidRPr="00027CED" w:rsidRDefault="004740E6" w:rsidP="00EE6995">
            <w:pPr>
              <w:rPr>
                <w:sz w:val="20"/>
                <w:szCs w:val="20"/>
                <w:lang w:val="es-MX"/>
              </w:rPr>
            </w:pPr>
            <w:r w:rsidRPr="00027CED">
              <w:rPr>
                <w:sz w:val="20"/>
                <w:szCs w:val="20"/>
                <w:lang w:val="es-MX"/>
              </w:rPr>
              <w:t>CELSUR</w:t>
            </w:r>
          </w:p>
        </w:tc>
        <w:tc>
          <w:tcPr>
            <w:tcW w:w="1250" w:type="pct"/>
          </w:tcPr>
          <w:p w14:paraId="1AE465A7" w14:textId="77777777" w:rsidR="004740E6" w:rsidRPr="00027CED" w:rsidRDefault="004740E6" w:rsidP="00EE6995">
            <w:pPr>
              <w:rPr>
                <w:sz w:val="20"/>
                <w:szCs w:val="20"/>
                <w:lang w:val="es-MX"/>
              </w:rPr>
            </w:pPr>
            <w:r w:rsidRPr="00027CED">
              <w:rPr>
                <w:sz w:val="20"/>
                <w:szCs w:val="20"/>
                <w:lang w:val="es-MX"/>
              </w:rPr>
              <w:t>Marcovia, Choluteca</w:t>
            </w:r>
          </w:p>
        </w:tc>
        <w:tc>
          <w:tcPr>
            <w:tcW w:w="1250" w:type="pct"/>
          </w:tcPr>
          <w:p w14:paraId="471C6812" w14:textId="77777777" w:rsidR="004740E6" w:rsidRPr="00027CED" w:rsidRDefault="004740E6" w:rsidP="00EE6995">
            <w:pPr>
              <w:rPr>
                <w:sz w:val="20"/>
                <w:szCs w:val="20"/>
                <w:lang w:val="es-MX"/>
              </w:rPr>
            </w:pPr>
            <w:r w:rsidRPr="00027CED">
              <w:rPr>
                <w:sz w:val="20"/>
                <w:szCs w:val="20"/>
                <w:lang w:val="es-MX"/>
              </w:rPr>
              <w:t>18.8</w:t>
            </w:r>
          </w:p>
        </w:tc>
      </w:tr>
      <w:tr w:rsidR="00027CED" w:rsidRPr="00027CED" w14:paraId="24938858" w14:textId="77777777" w:rsidTr="00EE6995">
        <w:tc>
          <w:tcPr>
            <w:tcW w:w="1250" w:type="pct"/>
          </w:tcPr>
          <w:p w14:paraId="26930869" w14:textId="77777777" w:rsidR="004740E6" w:rsidRPr="00027CED" w:rsidRDefault="004740E6" w:rsidP="00EE6995">
            <w:pPr>
              <w:rPr>
                <w:sz w:val="20"/>
                <w:szCs w:val="20"/>
                <w:lang w:val="es-MX"/>
              </w:rPr>
            </w:pPr>
            <w:r w:rsidRPr="00027CED">
              <w:rPr>
                <w:sz w:val="20"/>
                <w:szCs w:val="20"/>
                <w:lang w:val="es-MX"/>
              </w:rPr>
              <w:t>6</w:t>
            </w:r>
          </w:p>
        </w:tc>
        <w:tc>
          <w:tcPr>
            <w:tcW w:w="1250" w:type="pct"/>
          </w:tcPr>
          <w:p w14:paraId="71B66302" w14:textId="77777777" w:rsidR="004740E6" w:rsidRPr="00027CED" w:rsidRDefault="004740E6" w:rsidP="00EE6995">
            <w:pPr>
              <w:rPr>
                <w:sz w:val="20"/>
                <w:szCs w:val="20"/>
                <w:lang w:val="es-MX"/>
              </w:rPr>
            </w:pPr>
            <w:r w:rsidRPr="00027CED">
              <w:rPr>
                <w:sz w:val="20"/>
                <w:szCs w:val="20"/>
                <w:lang w:val="es-MX"/>
              </w:rPr>
              <w:t>YODECO</w:t>
            </w:r>
          </w:p>
        </w:tc>
        <w:tc>
          <w:tcPr>
            <w:tcW w:w="1250" w:type="pct"/>
          </w:tcPr>
          <w:p w14:paraId="7D012CC6" w14:textId="77777777" w:rsidR="004740E6" w:rsidRPr="00027CED" w:rsidRDefault="004740E6" w:rsidP="00EE6995">
            <w:pPr>
              <w:rPr>
                <w:sz w:val="20"/>
                <w:szCs w:val="20"/>
                <w:lang w:val="es-MX"/>
              </w:rPr>
            </w:pPr>
            <w:r w:rsidRPr="00027CED">
              <w:rPr>
                <w:sz w:val="20"/>
                <w:szCs w:val="20"/>
                <w:lang w:val="es-MX"/>
              </w:rPr>
              <w:t>Yoro, Yoro</w:t>
            </w:r>
          </w:p>
        </w:tc>
        <w:tc>
          <w:tcPr>
            <w:tcW w:w="1250" w:type="pct"/>
          </w:tcPr>
          <w:p w14:paraId="311F9B3F" w14:textId="77777777" w:rsidR="004740E6" w:rsidRPr="00027CED" w:rsidRDefault="004740E6" w:rsidP="00EE6995">
            <w:pPr>
              <w:rPr>
                <w:sz w:val="20"/>
                <w:szCs w:val="20"/>
                <w:lang w:val="es-MX"/>
              </w:rPr>
            </w:pPr>
            <w:r w:rsidRPr="00027CED">
              <w:rPr>
                <w:sz w:val="20"/>
                <w:szCs w:val="20"/>
                <w:lang w:val="es-MX"/>
              </w:rPr>
              <w:t>1.0</w:t>
            </w:r>
          </w:p>
        </w:tc>
      </w:tr>
      <w:tr w:rsidR="00027CED" w:rsidRPr="00027CED" w14:paraId="38A53BE8" w14:textId="77777777" w:rsidTr="00EE6995">
        <w:tc>
          <w:tcPr>
            <w:tcW w:w="1250" w:type="pct"/>
          </w:tcPr>
          <w:p w14:paraId="4AE2643F" w14:textId="77777777" w:rsidR="004740E6" w:rsidRPr="00027CED" w:rsidRDefault="004740E6" w:rsidP="00EE6995">
            <w:pPr>
              <w:rPr>
                <w:sz w:val="20"/>
                <w:szCs w:val="20"/>
                <w:lang w:val="es-MX"/>
              </w:rPr>
            </w:pPr>
            <w:r w:rsidRPr="00027CED">
              <w:rPr>
                <w:sz w:val="20"/>
                <w:szCs w:val="20"/>
                <w:lang w:val="es-MX"/>
              </w:rPr>
              <w:t>7</w:t>
            </w:r>
          </w:p>
        </w:tc>
        <w:tc>
          <w:tcPr>
            <w:tcW w:w="1250" w:type="pct"/>
          </w:tcPr>
          <w:p w14:paraId="6A2C9B47" w14:textId="77777777" w:rsidR="004740E6" w:rsidRPr="00027CED" w:rsidRDefault="004740E6" w:rsidP="00EE6995">
            <w:pPr>
              <w:rPr>
                <w:sz w:val="20"/>
                <w:szCs w:val="20"/>
                <w:lang w:val="es-MX"/>
              </w:rPr>
            </w:pPr>
            <w:r w:rsidRPr="00027CED">
              <w:rPr>
                <w:sz w:val="20"/>
                <w:szCs w:val="20"/>
                <w:lang w:val="es-MX"/>
              </w:rPr>
              <w:t>MERENDON</w:t>
            </w:r>
          </w:p>
        </w:tc>
        <w:tc>
          <w:tcPr>
            <w:tcW w:w="1250" w:type="pct"/>
          </w:tcPr>
          <w:p w14:paraId="4C4DDD31" w14:textId="77777777" w:rsidR="004740E6" w:rsidRPr="00027CED" w:rsidRDefault="004740E6" w:rsidP="00EE6995">
            <w:pPr>
              <w:rPr>
                <w:sz w:val="20"/>
                <w:szCs w:val="20"/>
                <w:lang w:val="es-MX"/>
              </w:rPr>
            </w:pPr>
            <w:r w:rsidRPr="00027CED">
              <w:rPr>
                <w:sz w:val="20"/>
                <w:szCs w:val="20"/>
                <w:lang w:val="es-MX"/>
              </w:rPr>
              <w:t>Carretera a la Jutosa, Choloma, Cortés</w:t>
            </w:r>
          </w:p>
        </w:tc>
        <w:tc>
          <w:tcPr>
            <w:tcW w:w="1250" w:type="pct"/>
          </w:tcPr>
          <w:p w14:paraId="622B77F1" w14:textId="77777777" w:rsidR="004740E6" w:rsidRPr="00027CED" w:rsidRDefault="004740E6" w:rsidP="00EE6995">
            <w:pPr>
              <w:rPr>
                <w:sz w:val="20"/>
                <w:szCs w:val="20"/>
                <w:lang w:val="es-MX"/>
              </w:rPr>
            </w:pPr>
            <w:r w:rsidRPr="00027CED">
              <w:rPr>
                <w:sz w:val="20"/>
                <w:szCs w:val="20"/>
                <w:lang w:val="es-MX"/>
              </w:rPr>
              <w:t>18.6</w:t>
            </w:r>
          </w:p>
        </w:tc>
      </w:tr>
      <w:tr w:rsidR="00027CED" w:rsidRPr="00027CED" w14:paraId="2E003CB4" w14:textId="77777777" w:rsidTr="00EE6995">
        <w:tc>
          <w:tcPr>
            <w:tcW w:w="1250" w:type="pct"/>
          </w:tcPr>
          <w:p w14:paraId="35F80794" w14:textId="77777777" w:rsidR="004740E6" w:rsidRPr="00027CED" w:rsidRDefault="004740E6" w:rsidP="00EE6995">
            <w:pPr>
              <w:rPr>
                <w:sz w:val="20"/>
                <w:szCs w:val="20"/>
                <w:lang w:val="es-MX"/>
              </w:rPr>
            </w:pPr>
            <w:r w:rsidRPr="00027CED">
              <w:rPr>
                <w:sz w:val="20"/>
                <w:szCs w:val="20"/>
                <w:lang w:val="es-MX"/>
              </w:rPr>
              <w:t>8</w:t>
            </w:r>
          </w:p>
        </w:tc>
        <w:tc>
          <w:tcPr>
            <w:tcW w:w="1250" w:type="pct"/>
          </w:tcPr>
          <w:p w14:paraId="07477982" w14:textId="77777777" w:rsidR="004740E6" w:rsidRPr="00027CED" w:rsidRDefault="004740E6" w:rsidP="00EE6995">
            <w:pPr>
              <w:rPr>
                <w:sz w:val="20"/>
                <w:szCs w:val="20"/>
                <w:lang w:val="es-MX"/>
              </w:rPr>
            </w:pPr>
            <w:r w:rsidRPr="00027CED">
              <w:rPr>
                <w:sz w:val="20"/>
                <w:szCs w:val="20"/>
                <w:lang w:val="es-MX"/>
              </w:rPr>
              <w:t>AZUNOSA /2004</w:t>
            </w:r>
          </w:p>
        </w:tc>
        <w:tc>
          <w:tcPr>
            <w:tcW w:w="1250" w:type="pct"/>
          </w:tcPr>
          <w:p w14:paraId="5C0D214E" w14:textId="77777777" w:rsidR="004740E6" w:rsidRPr="00027CED" w:rsidRDefault="004740E6" w:rsidP="00EE6995">
            <w:pPr>
              <w:rPr>
                <w:sz w:val="20"/>
                <w:szCs w:val="20"/>
                <w:lang w:val="es-MX"/>
              </w:rPr>
            </w:pPr>
            <w:r w:rsidRPr="00027CED">
              <w:rPr>
                <w:sz w:val="20"/>
                <w:szCs w:val="20"/>
                <w:lang w:val="es-MX"/>
              </w:rPr>
              <w:t>Guanchias, Yoro</w:t>
            </w:r>
          </w:p>
        </w:tc>
        <w:tc>
          <w:tcPr>
            <w:tcW w:w="1250" w:type="pct"/>
          </w:tcPr>
          <w:p w14:paraId="7EC38633" w14:textId="77777777" w:rsidR="004740E6" w:rsidRPr="00027CED" w:rsidRDefault="004740E6" w:rsidP="00EE6995">
            <w:pPr>
              <w:rPr>
                <w:sz w:val="20"/>
                <w:szCs w:val="20"/>
                <w:lang w:val="es-MX"/>
              </w:rPr>
            </w:pPr>
            <w:r w:rsidRPr="00027CED">
              <w:rPr>
                <w:sz w:val="20"/>
                <w:szCs w:val="20"/>
                <w:lang w:val="es-MX"/>
              </w:rPr>
              <w:t>4.0</w:t>
            </w:r>
          </w:p>
        </w:tc>
      </w:tr>
      <w:tr w:rsidR="00027CED" w:rsidRPr="00027CED" w14:paraId="47B6C0DF" w14:textId="77777777" w:rsidTr="00EE6995">
        <w:tc>
          <w:tcPr>
            <w:tcW w:w="1250" w:type="pct"/>
          </w:tcPr>
          <w:p w14:paraId="5A2587B3" w14:textId="77777777" w:rsidR="004740E6" w:rsidRPr="00027CED" w:rsidRDefault="004740E6" w:rsidP="00EE6995">
            <w:pPr>
              <w:rPr>
                <w:sz w:val="20"/>
                <w:szCs w:val="20"/>
                <w:lang w:val="es-MX"/>
              </w:rPr>
            </w:pPr>
            <w:r w:rsidRPr="00027CED">
              <w:rPr>
                <w:sz w:val="20"/>
                <w:szCs w:val="20"/>
                <w:lang w:val="es-MX"/>
              </w:rPr>
              <w:t>9</w:t>
            </w:r>
          </w:p>
        </w:tc>
        <w:tc>
          <w:tcPr>
            <w:tcW w:w="1250" w:type="pct"/>
          </w:tcPr>
          <w:p w14:paraId="6CD3D4B6" w14:textId="77777777" w:rsidR="004740E6" w:rsidRPr="00027CED" w:rsidRDefault="004740E6" w:rsidP="00EE6995">
            <w:pPr>
              <w:rPr>
                <w:sz w:val="20"/>
                <w:szCs w:val="20"/>
                <w:lang w:val="es-MX"/>
              </w:rPr>
            </w:pPr>
            <w:r w:rsidRPr="00027CED">
              <w:rPr>
                <w:sz w:val="20"/>
                <w:szCs w:val="20"/>
                <w:lang w:val="es-MX"/>
              </w:rPr>
              <w:t>AZUNOSA /2012</w:t>
            </w:r>
          </w:p>
        </w:tc>
        <w:tc>
          <w:tcPr>
            <w:tcW w:w="1250" w:type="pct"/>
          </w:tcPr>
          <w:p w14:paraId="15943F88" w14:textId="77777777" w:rsidR="004740E6" w:rsidRPr="00027CED" w:rsidRDefault="004740E6" w:rsidP="00EE6995">
            <w:pPr>
              <w:rPr>
                <w:sz w:val="20"/>
                <w:szCs w:val="20"/>
                <w:lang w:val="es-MX"/>
              </w:rPr>
            </w:pPr>
            <w:r w:rsidRPr="00027CED">
              <w:rPr>
                <w:sz w:val="20"/>
                <w:szCs w:val="20"/>
                <w:lang w:val="es-MX"/>
              </w:rPr>
              <w:t>Guanchias, Yoro</w:t>
            </w:r>
          </w:p>
        </w:tc>
        <w:tc>
          <w:tcPr>
            <w:tcW w:w="1250" w:type="pct"/>
          </w:tcPr>
          <w:p w14:paraId="73561028" w14:textId="77777777" w:rsidR="004740E6" w:rsidRPr="00027CED" w:rsidRDefault="004740E6" w:rsidP="00EE6995">
            <w:pPr>
              <w:rPr>
                <w:sz w:val="20"/>
                <w:szCs w:val="20"/>
                <w:lang w:val="es-MX"/>
              </w:rPr>
            </w:pPr>
            <w:r w:rsidRPr="00027CED">
              <w:rPr>
                <w:sz w:val="20"/>
                <w:szCs w:val="20"/>
                <w:lang w:val="es-MX"/>
              </w:rPr>
              <w:t>10.0</w:t>
            </w:r>
          </w:p>
        </w:tc>
      </w:tr>
      <w:tr w:rsidR="00027CED" w:rsidRPr="00027CED" w14:paraId="7C8EBE18" w14:textId="77777777" w:rsidTr="00EE6995">
        <w:tc>
          <w:tcPr>
            <w:tcW w:w="1250" w:type="pct"/>
          </w:tcPr>
          <w:p w14:paraId="49120C0B" w14:textId="77777777" w:rsidR="004740E6" w:rsidRPr="00027CED" w:rsidRDefault="004740E6" w:rsidP="00EE6995">
            <w:pPr>
              <w:rPr>
                <w:sz w:val="20"/>
                <w:szCs w:val="20"/>
                <w:lang w:val="es-MX"/>
              </w:rPr>
            </w:pPr>
            <w:r w:rsidRPr="00027CED">
              <w:rPr>
                <w:sz w:val="20"/>
                <w:szCs w:val="20"/>
                <w:lang w:val="es-MX"/>
              </w:rPr>
              <w:t>10</w:t>
            </w:r>
          </w:p>
        </w:tc>
        <w:tc>
          <w:tcPr>
            <w:tcW w:w="1250" w:type="pct"/>
          </w:tcPr>
          <w:p w14:paraId="5464E473" w14:textId="77777777" w:rsidR="004740E6" w:rsidRPr="00027CED" w:rsidRDefault="004740E6" w:rsidP="00EE6995">
            <w:pPr>
              <w:rPr>
                <w:sz w:val="20"/>
                <w:szCs w:val="20"/>
                <w:lang w:val="es-MX"/>
              </w:rPr>
            </w:pPr>
            <w:r w:rsidRPr="00027CED">
              <w:rPr>
                <w:sz w:val="20"/>
                <w:szCs w:val="20"/>
                <w:lang w:val="es-MX"/>
              </w:rPr>
              <w:t>BIOGAS Y ENERGÍA</w:t>
            </w:r>
          </w:p>
        </w:tc>
        <w:tc>
          <w:tcPr>
            <w:tcW w:w="1250" w:type="pct"/>
          </w:tcPr>
          <w:p w14:paraId="3D9D038B" w14:textId="77777777" w:rsidR="004740E6" w:rsidRPr="00027CED" w:rsidRDefault="004740E6" w:rsidP="00EE6995">
            <w:pPr>
              <w:rPr>
                <w:sz w:val="20"/>
                <w:szCs w:val="20"/>
                <w:lang w:val="es-MX"/>
              </w:rPr>
            </w:pPr>
            <w:r w:rsidRPr="00027CED">
              <w:rPr>
                <w:sz w:val="20"/>
                <w:szCs w:val="20"/>
                <w:lang w:val="es-MX"/>
              </w:rPr>
              <w:t>Comunidada los Leones, Trujillo, Colón</w:t>
            </w:r>
          </w:p>
        </w:tc>
        <w:tc>
          <w:tcPr>
            <w:tcW w:w="1250" w:type="pct"/>
          </w:tcPr>
          <w:p w14:paraId="4B9DB753" w14:textId="77777777" w:rsidR="004740E6" w:rsidRPr="00027CED" w:rsidRDefault="004740E6" w:rsidP="00EE6995">
            <w:pPr>
              <w:rPr>
                <w:sz w:val="20"/>
                <w:szCs w:val="20"/>
                <w:lang w:val="es-MX"/>
              </w:rPr>
            </w:pPr>
            <w:r w:rsidRPr="00027CED">
              <w:rPr>
                <w:sz w:val="20"/>
                <w:szCs w:val="20"/>
                <w:lang w:val="es-MX"/>
              </w:rPr>
              <w:t>1.2</w:t>
            </w:r>
          </w:p>
        </w:tc>
      </w:tr>
      <w:tr w:rsidR="00027CED" w:rsidRPr="00027CED" w14:paraId="6AAF712A" w14:textId="77777777" w:rsidTr="00EE6995">
        <w:tc>
          <w:tcPr>
            <w:tcW w:w="1250" w:type="pct"/>
          </w:tcPr>
          <w:p w14:paraId="0B1FA1D9" w14:textId="77777777" w:rsidR="004740E6" w:rsidRPr="00027CED" w:rsidRDefault="004740E6" w:rsidP="00EE6995">
            <w:pPr>
              <w:rPr>
                <w:sz w:val="20"/>
                <w:szCs w:val="20"/>
                <w:lang w:val="es-MX"/>
              </w:rPr>
            </w:pPr>
            <w:r w:rsidRPr="00027CED">
              <w:rPr>
                <w:sz w:val="20"/>
                <w:szCs w:val="20"/>
                <w:lang w:val="es-MX"/>
              </w:rPr>
              <w:t>11</w:t>
            </w:r>
          </w:p>
        </w:tc>
        <w:tc>
          <w:tcPr>
            <w:tcW w:w="1250" w:type="pct"/>
          </w:tcPr>
          <w:p w14:paraId="5790B083" w14:textId="77777777" w:rsidR="004740E6" w:rsidRPr="00027CED" w:rsidRDefault="004740E6" w:rsidP="00EE6995">
            <w:pPr>
              <w:rPr>
                <w:sz w:val="20"/>
                <w:szCs w:val="20"/>
                <w:lang w:val="es-MX"/>
              </w:rPr>
            </w:pPr>
            <w:r w:rsidRPr="00027CED">
              <w:rPr>
                <w:sz w:val="20"/>
                <w:szCs w:val="20"/>
                <w:lang w:val="es-MX"/>
              </w:rPr>
              <w:t>CARACOL KNITS</w:t>
            </w:r>
          </w:p>
        </w:tc>
        <w:tc>
          <w:tcPr>
            <w:tcW w:w="1250" w:type="pct"/>
          </w:tcPr>
          <w:p w14:paraId="64D071A5" w14:textId="77777777" w:rsidR="004740E6" w:rsidRPr="00027CED" w:rsidRDefault="004740E6" w:rsidP="00EE6995">
            <w:pPr>
              <w:rPr>
                <w:sz w:val="20"/>
                <w:szCs w:val="20"/>
                <w:lang w:val="es-MX"/>
              </w:rPr>
            </w:pPr>
            <w:r w:rsidRPr="00027CED">
              <w:rPr>
                <w:sz w:val="20"/>
                <w:szCs w:val="20"/>
                <w:lang w:val="es-MX"/>
              </w:rPr>
              <w:t>Potrerillos, Cortés</w:t>
            </w:r>
          </w:p>
        </w:tc>
        <w:tc>
          <w:tcPr>
            <w:tcW w:w="1250" w:type="pct"/>
          </w:tcPr>
          <w:p w14:paraId="2BA4C1E6" w14:textId="77777777" w:rsidR="004740E6" w:rsidRPr="00027CED" w:rsidRDefault="004740E6" w:rsidP="00EE6995">
            <w:pPr>
              <w:rPr>
                <w:sz w:val="20"/>
                <w:szCs w:val="20"/>
                <w:lang w:val="es-MX"/>
              </w:rPr>
            </w:pPr>
            <w:r w:rsidRPr="00027CED">
              <w:rPr>
                <w:sz w:val="20"/>
                <w:szCs w:val="20"/>
                <w:lang w:val="es-MX"/>
              </w:rPr>
              <w:t>18.0</w:t>
            </w:r>
          </w:p>
        </w:tc>
      </w:tr>
      <w:tr w:rsidR="00027CED" w:rsidRPr="00027CED" w14:paraId="1B45000D" w14:textId="77777777" w:rsidTr="00EE6995">
        <w:tc>
          <w:tcPr>
            <w:tcW w:w="1250" w:type="pct"/>
          </w:tcPr>
          <w:p w14:paraId="67954593" w14:textId="77777777" w:rsidR="004740E6" w:rsidRPr="00027CED" w:rsidRDefault="004740E6" w:rsidP="00EE6995">
            <w:pPr>
              <w:rPr>
                <w:sz w:val="20"/>
                <w:szCs w:val="20"/>
                <w:lang w:val="es-MX"/>
              </w:rPr>
            </w:pPr>
            <w:r w:rsidRPr="00027CED">
              <w:rPr>
                <w:sz w:val="20"/>
                <w:szCs w:val="20"/>
                <w:lang w:val="es-MX"/>
              </w:rPr>
              <w:t>12</w:t>
            </w:r>
          </w:p>
        </w:tc>
        <w:tc>
          <w:tcPr>
            <w:tcW w:w="1250" w:type="pct"/>
          </w:tcPr>
          <w:p w14:paraId="649B1921" w14:textId="77777777" w:rsidR="004740E6" w:rsidRPr="00027CED" w:rsidRDefault="004740E6" w:rsidP="00EE6995">
            <w:pPr>
              <w:rPr>
                <w:sz w:val="20"/>
                <w:szCs w:val="20"/>
                <w:lang w:val="es-MX"/>
              </w:rPr>
            </w:pPr>
            <w:r w:rsidRPr="00027CED">
              <w:rPr>
                <w:sz w:val="20"/>
                <w:szCs w:val="20"/>
                <w:lang w:val="es-MX"/>
              </w:rPr>
              <w:t>HONDURAS GREEN POWER CORPORATION</w:t>
            </w:r>
          </w:p>
        </w:tc>
        <w:tc>
          <w:tcPr>
            <w:tcW w:w="1250" w:type="pct"/>
          </w:tcPr>
          <w:p w14:paraId="2D1FE314" w14:textId="77777777" w:rsidR="004740E6" w:rsidRPr="00027CED" w:rsidRDefault="004740E6" w:rsidP="00EE6995">
            <w:pPr>
              <w:rPr>
                <w:sz w:val="20"/>
                <w:szCs w:val="20"/>
                <w:lang w:val="es-MX"/>
              </w:rPr>
            </w:pPr>
            <w:r w:rsidRPr="00027CED">
              <w:rPr>
                <w:sz w:val="20"/>
                <w:szCs w:val="20"/>
                <w:lang w:val="es-MX"/>
              </w:rPr>
              <w:t>Carretera a la Jutosa, Choloma, Cortés</w:t>
            </w:r>
          </w:p>
        </w:tc>
        <w:tc>
          <w:tcPr>
            <w:tcW w:w="1250" w:type="pct"/>
          </w:tcPr>
          <w:p w14:paraId="3B5732CF" w14:textId="77777777" w:rsidR="004740E6" w:rsidRPr="00027CED" w:rsidRDefault="004740E6" w:rsidP="00EE6995">
            <w:pPr>
              <w:rPr>
                <w:sz w:val="20"/>
                <w:szCs w:val="20"/>
                <w:lang w:val="es-MX"/>
              </w:rPr>
            </w:pPr>
            <w:r w:rsidRPr="00027CED">
              <w:rPr>
                <w:sz w:val="20"/>
                <w:szCs w:val="20"/>
                <w:lang w:val="es-MX"/>
              </w:rPr>
              <w:t>38.0</w:t>
            </w:r>
          </w:p>
        </w:tc>
      </w:tr>
      <w:tr w:rsidR="00027CED" w:rsidRPr="00027CED" w14:paraId="0DC54E7E" w14:textId="77777777" w:rsidTr="00EE6995">
        <w:tc>
          <w:tcPr>
            <w:tcW w:w="1250" w:type="pct"/>
          </w:tcPr>
          <w:p w14:paraId="411FA5D3" w14:textId="77777777" w:rsidR="004740E6" w:rsidRPr="00027CED" w:rsidRDefault="004740E6" w:rsidP="00EE6995">
            <w:pPr>
              <w:rPr>
                <w:sz w:val="20"/>
                <w:szCs w:val="20"/>
                <w:lang w:val="es-MX"/>
              </w:rPr>
            </w:pPr>
            <w:r w:rsidRPr="00027CED">
              <w:rPr>
                <w:sz w:val="20"/>
                <w:szCs w:val="20"/>
                <w:lang w:val="es-MX"/>
              </w:rPr>
              <w:t>13</w:t>
            </w:r>
          </w:p>
        </w:tc>
        <w:tc>
          <w:tcPr>
            <w:tcW w:w="1250" w:type="pct"/>
          </w:tcPr>
          <w:p w14:paraId="762964D8" w14:textId="77777777" w:rsidR="004740E6" w:rsidRPr="00027CED" w:rsidRDefault="004740E6" w:rsidP="00EE6995">
            <w:pPr>
              <w:rPr>
                <w:sz w:val="20"/>
                <w:szCs w:val="20"/>
                <w:lang w:val="es-MX"/>
              </w:rPr>
            </w:pPr>
            <w:r w:rsidRPr="00027CED">
              <w:rPr>
                <w:sz w:val="20"/>
                <w:szCs w:val="20"/>
                <w:lang w:val="es-MX"/>
              </w:rPr>
              <w:t>TRES VALLES /2001</w:t>
            </w:r>
          </w:p>
        </w:tc>
        <w:tc>
          <w:tcPr>
            <w:tcW w:w="1250" w:type="pct"/>
          </w:tcPr>
          <w:p w14:paraId="2D0EA077" w14:textId="77777777" w:rsidR="004740E6" w:rsidRPr="00027CED" w:rsidRDefault="004740E6" w:rsidP="00EE6995">
            <w:pPr>
              <w:rPr>
                <w:sz w:val="20"/>
                <w:szCs w:val="20"/>
                <w:lang w:val="es-MX"/>
              </w:rPr>
            </w:pPr>
            <w:r w:rsidRPr="00027CED">
              <w:rPr>
                <w:sz w:val="20"/>
                <w:szCs w:val="20"/>
                <w:lang w:val="es-MX"/>
              </w:rPr>
              <w:t>Aldea El Porvenir, San Juan de Flores, Francisco Morazán</w:t>
            </w:r>
          </w:p>
        </w:tc>
        <w:tc>
          <w:tcPr>
            <w:tcW w:w="1250" w:type="pct"/>
          </w:tcPr>
          <w:p w14:paraId="252EC196" w14:textId="77777777" w:rsidR="004740E6" w:rsidRPr="00027CED" w:rsidRDefault="004740E6" w:rsidP="00EE6995">
            <w:pPr>
              <w:rPr>
                <w:sz w:val="20"/>
                <w:szCs w:val="20"/>
                <w:lang w:val="es-MX"/>
              </w:rPr>
            </w:pPr>
            <w:r w:rsidRPr="00027CED">
              <w:rPr>
                <w:sz w:val="20"/>
                <w:szCs w:val="20"/>
                <w:lang w:val="es-MX"/>
              </w:rPr>
              <w:t>12.3</w:t>
            </w:r>
          </w:p>
        </w:tc>
      </w:tr>
      <w:tr w:rsidR="00027CED" w:rsidRPr="00027CED" w14:paraId="3766C534" w14:textId="77777777" w:rsidTr="00EE6995">
        <w:tc>
          <w:tcPr>
            <w:tcW w:w="1250" w:type="pct"/>
          </w:tcPr>
          <w:p w14:paraId="6560F7AF" w14:textId="77777777" w:rsidR="004740E6" w:rsidRPr="00027CED" w:rsidRDefault="004740E6" w:rsidP="00EE6995">
            <w:pPr>
              <w:rPr>
                <w:sz w:val="20"/>
                <w:szCs w:val="20"/>
                <w:lang w:val="es-MX"/>
              </w:rPr>
            </w:pPr>
            <w:r w:rsidRPr="00027CED">
              <w:rPr>
                <w:sz w:val="20"/>
                <w:szCs w:val="20"/>
                <w:lang w:val="es-MX"/>
              </w:rPr>
              <w:t>14</w:t>
            </w:r>
          </w:p>
        </w:tc>
        <w:tc>
          <w:tcPr>
            <w:tcW w:w="1250" w:type="pct"/>
          </w:tcPr>
          <w:p w14:paraId="540AF274" w14:textId="77777777" w:rsidR="004740E6" w:rsidRPr="00027CED" w:rsidRDefault="004740E6" w:rsidP="00EE6995">
            <w:pPr>
              <w:rPr>
                <w:sz w:val="20"/>
                <w:szCs w:val="20"/>
                <w:lang w:val="es-MX"/>
              </w:rPr>
            </w:pPr>
            <w:r w:rsidRPr="00027CED">
              <w:rPr>
                <w:sz w:val="20"/>
                <w:szCs w:val="20"/>
                <w:lang w:val="es-MX"/>
              </w:rPr>
              <w:t>TRES VALLES /2014</w:t>
            </w:r>
          </w:p>
        </w:tc>
        <w:tc>
          <w:tcPr>
            <w:tcW w:w="1250" w:type="pct"/>
          </w:tcPr>
          <w:p w14:paraId="43042BF9" w14:textId="77777777" w:rsidR="004740E6" w:rsidRPr="00027CED" w:rsidRDefault="004740E6" w:rsidP="00EE6995">
            <w:pPr>
              <w:rPr>
                <w:sz w:val="20"/>
                <w:szCs w:val="20"/>
                <w:lang w:val="es-MX"/>
              </w:rPr>
            </w:pPr>
            <w:r w:rsidRPr="00027CED">
              <w:rPr>
                <w:sz w:val="20"/>
                <w:szCs w:val="20"/>
                <w:lang w:val="es-MX"/>
              </w:rPr>
              <w:t xml:space="preserve">Aldea El Porvenir, San Juan de Flores, </w:t>
            </w:r>
            <w:r w:rsidRPr="00027CED">
              <w:rPr>
                <w:sz w:val="20"/>
                <w:szCs w:val="20"/>
                <w:lang w:val="es-MX"/>
              </w:rPr>
              <w:lastRenderedPageBreak/>
              <w:t>Francisco Morazán</w:t>
            </w:r>
          </w:p>
        </w:tc>
        <w:tc>
          <w:tcPr>
            <w:tcW w:w="1250" w:type="pct"/>
          </w:tcPr>
          <w:p w14:paraId="1217D583" w14:textId="77777777" w:rsidR="004740E6" w:rsidRPr="00027CED" w:rsidRDefault="004740E6" w:rsidP="00EE6995">
            <w:pPr>
              <w:rPr>
                <w:sz w:val="20"/>
                <w:szCs w:val="20"/>
                <w:lang w:val="es-MX"/>
              </w:rPr>
            </w:pPr>
            <w:r w:rsidRPr="00027CED">
              <w:rPr>
                <w:sz w:val="20"/>
                <w:szCs w:val="20"/>
                <w:lang w:val="es-MX"/>
              </w:rPr>
              <w:lastRenderedPageBreak/>
              <w:t>7.5</w:t>
            </w:r>
          </w:p>
        </w:tc>
      </w:tr>
      <w:tr w:rsidR="00027CED" w:rsidRPr="00027CED" w14:paraId="34AC33BC" w14:textId="77777777" w:rsidTr="00EE6995">
        <w:tc>
          <w:tcPr>
            <w:tcW w:w="1250" w:type="pct"/>
          </w:tcPr>
          <w:p w14:paraId="7CA821B8" w14:textId="77777777" w:rsidR="004740E6" w:rsidRPr="00027CED" w:rsidRDefault="004740E6" w:rsidP="00EE6995">
            <w:pPr>
              <w:rPr>
                <w:sz w:val="20"/>
                <w:szCs w:val="20"/>
                <w:lang w:val="es-MX"/>
              </w:rPr>
            </w:pPr>
            <w:r w:rsidRPr="00027CED">
              <w:rPr>
                <w:sz w:val="20"/>
                <w:szCs w:val="20"/>
                <w:lang w:val="es-MX"/>
              </w:rPr>
              <w:t>15</w:t>
            </w:r>
          </w:p>
        </w:tc>
        <w:tc>
          <w:tcPr>
            <w:tcW w:w="1250" w:type="pct"/>
          </w:tcPr>
          <w:p w14:paraId="59229B22" w14:textId="77777777" w:rsidR="004740E6" w:rsidRPr="00027CED" w:rsidRDefault="004740E6" w:rsidP="00EE6995">
            <w:pPr>
              <w:rPr>
                <w:sz w:val="20"/>
                <w:szCs w:val="20"/>
                <w:lang w:val="es-MX"/>
              </w:rPr>
            </w:pPr>
            <w:r w:rsidRPr="00027CED">
              <w:rPr>
                <w:sz w:val="20"/>
                <w:szCs w:val="20"/>
                <w:lang w:val="es-MX"/>
              </w:rPr>
              <w:t>ACEYDESA</w:t>
            </w:r>
          </w:p>
        </w:tc>
        <w:tc>
          <w:tcPr>
            <w:tcW w:w="1250" w:type="pct"/>
          </w:tcPr>
          <w:p w14:paraId="1FA65AF8" w14:textId="77777777" w:rsidR="004740E6" w:rsidRPr="00027CED" w:rsidRDefault="004740E6" w:rsidP="00EE6995">
            <w:pPr>
              <w:rPr>
                <w:sz w:val="20"/>
                <w:szCs w:val="20"/>
                <w:lang w:val="es-MX"/>
              </w:rPr>
            </w:pPr>
            <w:r w:rsidRPr="00027CED">
              <w:rPr>
                <w:sz w:val="20"/>
                <w:szCs w:val="20"/>
                <w:lang w:val="es-MX"/>
              </w:rPr>
              <w:t>Comunidad los Leones, Trujillo, Colón</w:t>
            </w:r>
          </w:p>
        </w:tc>
        <w:tc>
          <w:tcPr>
            <w:tcW w:w="1250" w:type="pct"/>
          </w:tcPr>
          <w:p w14:paraId="4BFC99FC" w14:textId="77777777" w:rsidR="004740E6" w:rsidRPr="00027CED" w:rsidRDefault="004740E6" w:rsidP="00EE6995">
            <w:pPr>
              <w:rPr>
                <w:sz w:val="20"/>
                <w:szCs w:val="20"/>
                <w:lang w:val="es-MX"/>
              </w:rPr>
            </w:pPr>
            <w:r w:rsidRPr="00027CED">
              <w:rPr>
                <w:sz w:val="20"/>
                <w:szCs w:val="20"/>
                <w:lang w:val="es-MX"/>
              </w:rPr>
              <w:t>1.2</w:t>
            </w:r>
          </w:p>
        </w:tc>
      </w:tr>
    </w:tbl>
    <w:p w14:paraId="4D498F4F" w14:textId="77777777" w:rsidR="004740E6" w:rsidRPr="00027CED" w:rsidRDefault="004740E6" w:rsidP="004740E6">
      <w:pPr>
        <w:rPr>
          <w:sz w:val="18"/>
          <w:szCs w:val="18"/>
          <w:lang w:val="es-MX"/>
        </w:rPr>
      </w:pPr>
      <w:r w:rsidRPr="00027CED">
        <w:rPr>
          <w:sz w:val="18"/>
          <w:szCs w:val="18"/>
          <w:lang w:val="es-MX"/>
        </w:rPr>
        <w:t>Fuente:(Vásquez &amp; Álvarez, 2019).</w:t>
      </w:r>
    </w:p>
    <w:p w14:paraId="7E5D1003" w14:textId="77777777" w:rsidR="004740E6" w:rsidRPr="00027CED" w:rsidRDefault="004740E6" w:rsidP="004740E6">
      <w:pPr>
        <w:rPr>
          <w:sz w:val="18"/>
          <w:szCs w:val="18"/>
          <w:lang w:val="es-MX"/>
        </w:rPr>
      </w:pPr>
    </w:p>
    <w:p w14:paraId="1A0BA5A4" w14:textId="77777777" w:rsidR="004740E6" w:rsidRPr="00027CED" w:rsidRDefault="004740E6" w:rsidP="004740E6">
      <w:pPr>
        <w:rPr>
          <w:b/>
          <w:bCs/>
          <w:lang w:val="es-MX"/>
        </w:rPr>
      </w:pPr>
      <w:r w:rsidRPr="00027CED">
        <w:rPr>
          <w:b/>
          <w:bCs/>
          <w:lang w:val="es-MX"/>
        </w:rPr>
        <w:t>Perú</w:t>
      </w:r>
    </w:p>
    <w:p w14:paraId="4BDE332F" w14:textId="18243585" w:rsidR="004740E6" w:rsidRPr="00027CED" w:rsidRDefault="004740E6" w:rsidP="00E61660">
      <w:pPr>
        <w:jc w:val="both"/>
        <w:rPr>
          <w:lang w:val="es-MX"/>
        </w:rPr>
      </w:pPr>
      <w:r w:rsidRPr="00027CED">
        <w:rPr>
          <w:lang w:val="es-MX"/>
        </w:rPr>
        <w:t>A pesar de avances en el uso de biomasa en el Perú, con ocho centrales ubicadas en Lima y Piura. La falta de nuevas subastas gubernamentales desde hace siete años amenaza con limitar el impulso de las energías renovables, incluida la biomasa, en la matriz energética peruana. Destaca la central Paramonga, que utiliza el bagazo de caña de azúcar desde su inicio en 2010 (Salazar, 2021).</w:t>
      </w:r>
    </w:p>
    <w:p w14:paraId="1F130ADC" w14:textId="77777777" w:rsidR="004740E6" w:rsidRPr="00027CED" w:rsidRDefault="004740E6" w:rsidP="004740E6">
      <w:pPr>
        <w:rPr>
          <w:lang w:val="es-MX"/>
        </w:rPr>
      </w:pPr>
    </w:p>
    <w:p w14:paraId="265E6B2A" w14:textId="77777777" w:rsidR="004740E6" w:rsidRPr="00027CED" w:rsidRDefault="004740E6" w:rsidP="004740E6">
      <w:pPr>
        <w:rPr>
          <w:b/>
          <w:bCs/>
          <w:lang w:val="es-MX"/>
        </w:rPr>
      </w:pPr>
      <w:r w:rsidRPr="00027CED">
        <w:rPr>
          <w:b/>
          <w:bCs/>
          <w:lang w:val="es-MX"/>
        </w:rPr>
        <w:t>Uruguay</w:t>
      </w:r>
    </w:p>
    <w:p w14:paraId="0F4202FA" w14:textId="54F7E7D7" w:rsidR="004740E6" w:rsidRPr="00027CED" w:rsidRDefault="004740E6" w:rsidP="004740E6">
      <w:pPr>
        <w:rPr>
          <w:lang w:val="es-MX"/>
        </w:rPr>
      </w:pPr>
      <w:r w:rsidRPr="00027CED">
        <w:rPr>
          <w:lang w:val="es-MX"/>
        </w:rPr>
        <w:t>Uruguay, líder en la transición hacia fuentes renovables, ha logrado una descarbonización casi total de su matriz eléctrica. Con un 97% de electricidad generada por fuentes renovables entre 2017-2020, el país busca desarrollar una economía del hidrógeno verde y aspira a ser un destacado productor, contribuyendo a la transición energética global (CAF, 2021).</w:t>
      </w:r>
    </w:p>
    <w:p w14:paraId="23370525" w14:textId="0FD6B049" w:rsidR="004740E6" w:rsidRPr="00027CED" w:rsidRDefault="004740E6" w:rsidP="004740E6">
      <w:pPr>
        <w:rPr>
          <w:lang w:val="es-MX"/>
        </w:rPr>
      </w:pPr>
    </w:p>
    <w:p w14:paraId="2918D751" w14:textId="691B8F04" w:rsidR="004740E6" w:rsidRPr="00027CED" w:rsidRDefault="004740E6" w:rsidP="004740E6">
      <w:pPr>
        <w:widowControl w:val="0"/>
        <w:spacing w:before="89" w:line="480" w:lineRule="auto"/>
        <w:ind w:left="652" w:hanging="652"/>
        <w:rPr>
          <w:b/>
        </w:rPr>
      </w:pPr>
      <w:r w:rsidRPr="00027CED">
        <w:rPr>
          <w:b/>
        </w:rPr>
        <w:t>Hallazgos sobre la utilización de biomasa en América Latina</w:t>
      </w:r>
    </w:p>
    <w:p w14:paraId="39090456" w14:textId="22A32169" w:rsidR="004740E6" w:rsidRPr="00027CED" w:rsidRDefault="004740E6" w:rsidP="00D46075">
      <w:pPr>
        <w:jc w:val="both"/>
      </w:pPr>
      <w:r w:rsidRPr="00027CED">
        <w:t xml:space="preserve">En América Latina, según la </w:t>
      </w:r>
      <w:r w:rsidRPr="00027CED">
        <w:fldChar w:fldCharType="begin"/>
      </w:r>
      <w:r w:rsidRPr="00027CED">
        <w:instrText xml:space="preserve"> REF _Ref188887718 \h  \* MERGEFORMAT </w:instrText>
      </w:r>
      <w:r w:rsidRPr="00027CED">
        <w:fldChar w:fldCharType="separate"/>
      </w:r>
      <w:r w:rsidR="00D32D9B" w:rsidRPr="00D32D9B">
        <w:t xml:space="preserve">Tabla </w:t>
      </w:r>
      <w:r w:rsidR="00D32D9B" w:rsidRPr="00D32D9B">
        <w:rPr>
          <w:noProof/>
        </w:rPr>
        <w:t>9</w:t>
      </w:r>
      <w:r w:rsidRPr="00027CED">
        <w:fldChar w:fldCharType="end"/>
      </w:r>
      <w:r w:rsidRPr="00027CED">
        <w:t xml:space="preserve"> la biomasa desempeña un papel esencial en la matriz energética. Argentina destaca con 60-80 plantas enfocadas en residuos urbanos y biogás, mientras que Brasil contribuye significativamente con caña de azúcar. México se compromete a duplicar su capacidad renovable, incluyendo la biomasa. Colombia utiliza un 17% de residuos forestales en su matriz, Ecuador apunta a recursos agrícolas respaldados por el Atlas Bioenergético, y Bolivia emplea bagazo de caña de azúcar. Chile enfrenta desafíos en biomasa forestal, Costa Rica busca reducir GEI con dendroenergía, El Salvador ve un crecimiento del 15%, Honduras aumenta en un 7.8%, Perú avanza con ocho centrales de biomasa, y Uruguay lidera la transición renovable hacia una economía de hidrógeno verde y descarbonización.</w:t>
      </w:r>
    </w:p>
    <w:p w14:paraId="62B41955" w14:textId="77777777" w:rsidR="004740E6" w:rsidRPr="00027CED" w:rsidRDefault="004740E6" w:rsidP="004740E6"/>
    <w:p w14:paraId="29F81CC7" w14:textId="77777777" w:rsidR="004740E6" w:rsidRPr="00027CED" w:rsidRDefault="004740E6" w:rsidP="004740E6">
      <w:pPr>
        <w:rPr>
          <w:b/>
          <w:bCs/>
        </w:rPr>
      </w:pPr>
      <w:r w:rsidRPr="00027CED">
        <w:rPr>
          <w:b/>
          <w:bCs/>
        </w:rPr>
        <w:t>Beneficios y Desafíos Asociados con el Aprovechamiento de Biomasa</w:t>
      </w:r>
    </w:p>
    <w:p w14:paraId="2E74C759" w14:textId="77777777" w:rsidR="004740E6" w:rsidRPr="00027CED" w:rsidRDefault="004740E6" w:rsidP="00D46075">
      <w:pPr>
        <w:jc w:val="both"/>
      </w:pPr>
      <w:r w:rsidRPr="00027CED">
        <w:t xml:space="preserve">En Argentina, destaca el aumento de plantas de biomasa, especialmente en residuos urbanos y biogás, con una planta notable </w:t>
      </w:r>
      <w:r w:rsidRPr="00027CED">
        <w:lastRenderedPageBreak/>
        <w:t>de 10 MW en Córdoba. Brasil utiliza caña de azúcar de manera significativa, aunque con potencial sin explotar. México se compromete a duplicar su capacidad renovable, incluyendo proyectos de biomasa. Colombia busca aprovechar la biomasa, Ecuador utiliza el Atlas Bioenergético para recursos agrícolas, Bolivia cuenta con centrales de biomasa, y Chile enfrenta desafíos con biomasa forestal. Costa Rica ve en la biomasa forestal una oportunidad para reducir emisiones, El Salvador experimenta una disminución en energía renovable, Honduras ha tenido un desarrollo positivo en biomasa, Perú avanza con ocho centrales, pero la falta de subastas gubernamentales amenaza. Uruguay lidera la transición hacia fuentes renovables y busca desarrollar una economía de hidrógeno verde.</w:t>
      </w:r>
    </w:p>
    <w:p w14:paraId="61404DB7" w14:textId="77777777" w:rsidR="004740E6" w:rsidRPr="00027CED" w:rsidRDefault="004740E6" w:rsidP="004740E6"/>
    <w:p w14:paraId="51107EFE" w14:textId="77777777" w:rsidR="004740E6" w:rsidRPr="00027CED" w:rsidRDefault="004740E6" w:rsidP="004740E6">
      <w:pPr>
        <w:rPr>
          <w:b/>
          <w:bCs/>
        </w:rPr>
      </w:pPr>
      <w:r w:rsidRPr="00027CED">
        <w:rPr>
          <w:b/>
          <w:bCs/>
        </w:rPr>
        <w:t>Comparación de la aplicación de biomasa en diferentes países</w:t>
      </w:r>
    </w:p>
    <w:p w14:paraId="00E4B211" w14:textId="1646D00A" w:rsidR="004740E6" w:rsidRPr="00027CED" w:rsidRDefault="004740E6" w:rsidP="004740E6">
      <w:bookmarkStart w:id="14" w:name="_Ref188887718"/>
      <w:r w:rsidRPr="00027CED">
        <w:rPr>
          <w:b/>
          <w:bCs/>
        </w:rPr>
        <w:t xml:space="preserve">Tabla </w:t>
      </w:r>
      <w:r w:rsidRPr="00027CED">
        <w:rPr>
          <w:b/>
          <w:bCs/>
        </w:rPr>
        <w:fldChar w:fldCharType="begin"/>
      </w:r>
      <w:r w:rsidRPr="00027CED">
        <w:rPr>
          <w:b/>
          <w:bCs/>
        </w:rPr>
        <w:instrText xml:space="preserve"> SEQ Tabla \* ARABIC </w:instrText>
      </w:r>
      <w:r w:rsidRPr="00027CED">
        <w:rPr>
          <w:b/>
          <w:bCs/>
        </w:rPr>
        <w:fldChar w:fldCharType="separate"/>
      </w:r>
      <w:r w:rsidR="00D32D9B">
        <w:rPr>
          <w:b/>
          <w:bCs/>
          <w:noProof/>
        </w:rPr>
        <w:t>9</w:t>
      </w:r>
      <w:r w:rsidRPr="00027CED">
        <w:rPr>
          <w:b/>
          <w:bCs/>
        </w:rPr>
        <w:fldChar w:fldCharType="end"/>
      </w:r>
      <w:bookmarkEnd w:id="14"/>
      <w:r w:rsidRPr="00027CED">
        <w:br/>
      </w:r>
      <w:r w:rsidRPr="00027CED">
        <w:rPr>
          <w:i/>
          <w:iCs/>
        </w:rPr>
        <w:t>Aplicación de biomasa en América latina.</w:t>
      </w:r>
    </w:p>
    <w:tbl>
      <w:tblPr>
        <w:tblStyle w:val="Tablaconcuadrcula4"/>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4"/>
        <w:gridCol w:w="1558"/>
        <w:gridCol w:w="2126"/>
        <w:gridCol w:w="1892"/>
      </w:tblGrid>
      <w:tr w:rsidR="00027CED" w:rsidRPr="00027CED" w14:paraId="759660B0" w14:textId="77777777" w:rsidTr="00073474">
        <w:trPr>
          <w:trHeight w:val="294"/>
        </w:trPr>
        <w:tc>
          <w:tcPr>
            <w:tcW w:w="756" w:type="pct"/>
            <w:tcBorders>
              <w:top w:val="single" w:sz="4" w:space="0" w:color="auto"/>
              <w:bottom w:val="single" w:sz="4" w:space="0" w:color="auto"/>
            </w:tcBorders>
            <w:noWrap/>
            <w:hideMark/>
          </w:tcPr>
          <w:p w14:paraId="608FD6D8" w14:textId="77777777" w:rsidR="004740E6" w:rsidRPr="00027CED" w:rsidRDefault="004740E6" w:rsidP="00EE6995">
            <w:pPr>
              <w:rPr>
                <w:b/>
                <w:bCs/>
                <w:sz w:val="20"/>
                <w:szCs w:val="20"/>
                <w:lang w:val="es-EC"/>
              </w:rPr>
            </w:pPr>
            <w:r w:rsidRPr="00027CED">
              <w:rPr>
                <w:b/>
                <w:bCs/>
                <w:sz w:val="20"/>
                <w:szCs w:val="20"/>
              </w:rPr>
              <w:t>País</w:t>
            </w:r>
          </w:p>
        </w:tc>
        <w:tc>
          <w:tcPr>
            <w:tcW w:w="1186" w:type="pct"/>
            <w:tcBorders>
              <w:top w:val="single" w:sz="4" w:space="0" w:color="auto"/>
              <w:bottom w:val="single" w:sz="4" w:space="0" w:color="auto"/>
            </w:tcBorders>
            <w:noWrap/>
            <w:hideMark/>
          </w:tcPr>
          <w:p w14:paraId="0931FDCE" w14:textId="77777777" w:rsidR="004740E6" w:rsidRPr="00027CED" w:rsidRDefault="004740E6" w:rsidP="00EE6995">
            <w:pPr>
              <w:rPr>
                <w:b/>
                <w:bCs/>
                <w:sz w:val="20"/>
                <w:szCs w:val="20"/>
              </w:rPr>
            </w:pPr>
            <w:r w:rsidRPr="00027CED">
              <w:rPr>
                <w:b/>
                <w:bCs/>
                <w:sz w:val="20"/>
                <w:szCs w:val="20"/>
              </w:rPr>
              <w:t>Situación Actual</w:t>
            </w:r>
          </w:p>
        </w:tc>
        <w:tc>
          <w:tcPr>
            <w:tcW w:w="1618" w:type="pct"/>
            <w:tcBorders>
              <w:top w:val="single" w:sz="4" w:space="0" w:color="auto"/>
              <w:bottom w:val="single" w:sz="4" w:space="0" w:color="auto"/>
            </w:tcBorders>
            <w:noWrap/>
            <w:hideMark/>
          </w:tcPr>
          <w:p w14:paraId="5DE284E7" w14:textId="77777777" w:rsidR="004740E6" w:rsidRPr="00027CED" w:rsidRDefault="004740E6" w:rsidP="00EE6995">
            <w:pPr>
              <w:rPr>
                <w:b/>
                <w:bCs/>
                <w:sz w:val="20"/>
                <w:szCs w:val="20"/>
              </w:rPr>
            </w:pPr>
            <w:r w:rsidRPr="00027CED">
              <w:rPr>
                <w:b/>
                <w:bCs/>
                <w:sz w:val="20"/>
                <w:szCs w:val="20"/>
              </w:rPr>
              <w:t>Principales Proyectos</w:t>
            </w:r>
          </w:p>
        </w:tc>
        <w:tc>
          <w:tcPr>
            <w:tcW w:w="1440" w:type="pct"/>
            <w:tcBorders>
              <w:top w:val="single" w:sz="4" w:space="0" w:color="auto"/>
              <w:bottom w:val="single" w:sz="4" w:space="0" w:color="auto"/>
            </w:tcBorders>
            <w:noWrap/>
            <w:hideMark/>
          </w:tcPr>
          <w:p w14:paraId="56116D2E" w14:textId="77777777" w:rsidR="004740E6" w:rsidRPr="00027CED" w:rsidRDefault="004740E6" w:rsidP="00EE6995">
            <w:pPr>
              <w:rPr>
                <w:b/>
                <w:bCs/>
                <w:sz w:val="20"/>
                <w:szCs w:val="20"/>
              </w:rPr>
            </w:pPr>
            <w:r w:rsidRPr="00027CED">
              <w:rPr>
                <w:b/>
                <w:bCs/>
                <w:sz w:val="20"/>
                <w:szCs w:val="20"/>
              </w:rPr>
              <w:t>Desafíos y Oportunidades</w:t>
            </w:r>
          </w:p>
        </w:tc>
      </w:tr>
      <w:tr w:rsidR="00027CED" w:rsidRPr="00027CED" w14:paraId="71687133" w14:textId="77777777" w:rsidTr="00073474">
        <w:trPr>
          <w:trHeight w:val="294"/>
        </w:trPr>
        <w:tc>
          <w:tcPr>
            <w:tcW w:w="756" w:type="pct"/>
            <w:tcBorders>
              <w:top w:val="single" w:sz="4" w:space="0" w:color="auto"/>
            </w:tcBorders>
            <w:noWrap/>
            <w:hideMark/>
          </w:tcPr>
          <w:p w14:paraId="25083E1E" w14:textId="77777777" w:rsidR="004740E6" w:rsidRPr="00027CED" w:rsidRDefault="004740E6" w:rsidP="00EE6995">
            <w:pPr>
              <w:rPr>
                <w:sz w:val="18"/>
                <w:szCs w:val="18"/>
              </w:rPr>
            </w:pPr>
            <w:r w:rsidRPr="00027CED">
              <w:rPr>
                <w:sz w:val="18"/>
                <w:szCs w:val="18"/>
              </w:rPr>
              <w:t>Argentina</w:t>
            </w:r>
          </w:p>
        </w:tc>
        <w:tc>
          <w:tcPr>
            <w:tcW w:w="1186" w:type="pct"/>
            <w:tcBorders>
              <w:top w:val="single" w:sz="4" w:space="0" w:color="auto"/>
            </w:tcBorders>
            <w:noWrap/>
            <w:hideMark/>
          </w:tcPr>
          <w:p w14:paraId="4843DA3E" w14:textId="77777777" w:rsidR="004740E6" w:rsidRPr="00027CED" w:rsidRDefault="004740E6" w:rsidP="00EE6995">
            <w:pPr>
              <w:rPr>
                <w:sz w:val="18"/>
                <w:szCs w:val="18"/>
              </w:rPr>
            </w:pPr>
            <w:r w:rsidRPr="00027CED">
              <w:rPr>
                <w:sz w:val="18"/>
                <w:szCs w:val="18"/>
              </w:rPr>
              <w:t>60-80 plantas de biomasa, con 20 de gran magnitud.</w:t>
            </w:r>
          </w:p>
        </w:tc>
        <w:tc>
          <w:tcPr>
            <w:tcW w:w="1618" w:type="pct"/>
            <w:tcBorders>
              <w:top w:val="single" w:sz="4" w:space="0" w:color="auto"/>
            </w:tcBorders>
            <w:noWrap/>
            <w:hideMark/>
          </w:tcPr>
          <w:p w14:paraId="6E185217" w14:textId="77777777" w:rsidR="004740E6" w:rsidRPr="00027CED" w:rsidRDefault="004740E6" w:rsidP="00EE6995">
            <w:pPr>
              <w:rPr>
                <w:sz w:val="18"/>
                <w:szCs w:val="18"/>
              </w:rPr>
            </w:pPr>
            <w:r w:rsidRPr="00027CED">
              <w:rPr>
                <w:sz w:val="18"/>
                <w:szCs w:val="18"/>
              </w:rPr>
              <w:t>Planta de 10 MW en Córdoba que utiliza cáscaras de maní.</w:t>
            </w:r>
          </w:p>
        </w:tc>
        <w:tc>
          <w:tcPr>
            <w:tcW w:w="1440" w:type="pct"/>
            <w:tcBorders>
              <w:top w:val="single" w:sz="4" w:space="0" w:color="auto"/>
            </w:tcBorders>
            <w:noWrap/>
            <w:hideMark/>
          </w:tcPr>
          <w:p w14:paraId="361226D4" w14:textId="77777777" w:rsidR="004740E6" w:rsidRPr="00027CED" w:rsidRDefault="004740E6" w:rsidP="00EE6995">
            <w:pPr>
              <w:rPr>
                <w:sz w:val="18"/>
                <w:szCs w:val="18"/>
              </w:rPr>
            </w:pPr>
            <w:r w:rsidRPr="00027CED">
              <w:rPr>
                <w:sz w:val="18"/>
                <w:szCs w:val="18"/>
              </w:rPr>
              <w:t>Carencia de un marco legal y financiero sólido.</w:t>
            </w:r>
          </w:p>
        </w:tc>
      </w:tr>
      <w:tr w:rsidR="00027CED" w:rsidRPr="00027CED" w14:paraId="0A047812" w14:textId="77777777" w:rsidTr="00073474">
        <w:trPr>
          <w:trHeight w:val="294"/>
        </w:trPr>
        <w:tc>
          <w:tcPr>
            <w:tcW w:w="756" w:type="pct"/>
            <w:noWrap/>
            <w:hideMark/>
          </w:tcPr>
          <w:p w14:paraId="4ECB97BB" w14:textId="77777777" w:rsidR="004740E6" w:rsidRPr="00027CED" w:rsidRDefault="004740E6" w:rsidP="00EE6995">
            <w:pPr>
              <w:rPr>
                <w:sz w:val="18"/>
                <w:szCs w:val="18"/>
              </w:rPr>
            </w:pPr>
            <w:r w:rsidRPr="00027CED">
              <w:rPr>
                <w:sz w:val="18"/>
                <w:szCs w:val="18"/>
              </w:rPr>
              <w:t>Brasil</w:t>
            </w:r>
          </w:p>
        </w:tc>
        <w:tc>
          <w:tcPr>
            <w:tcW w:w="1186" w:type="pct"/>
            <w:noWrap/>
            <w:hideMark/>
          </w:tcPr>
          <w:p w14:paraId="7388B17B" w14:textId="77777777" w:rsidR="004740E6" w:rsidRPr="00027CED" w:rsidRDefault="004740E6" w:rsidP="00EE6995">
            <w:pPr>
              <w:rPr>
                <w:sz w:val="18"/>
                <w:szCs w:val="18"/>
              </w:rPr>
            </w:pPr>
            <w:r w:rsidRPr="00027CED">
              <w:rPr>
                <w:sz w:val="18"/>
                <w:szCs w:val="18"/>
              </w:rPr>
              <w:t>Contribuye con 17,5% en electricidad y 23% en transporte.</w:t>
            </w:r>
          </w:p>
        </w:tc>
        <w:tc>
          <w:tcPr>
            <w:tcW w:w="1618" w:type="pct"/>
            <w:noWrap/>
            <w:hideMark/>
          </w:tcPr>
          <w:p w14:paraId="5E0D9FA3" w14:textId="77777777" w:rsidR="004740E6" w:rsidRPr="00027CED" w:rsidRDefault="004740E6" w:rsidP="00EE6995">
            <w:pPr>
              <w:rPr>
                <w:sz w:val="18"/>
                <w:szCs w:val="18"/>
              </w:rPr>
            </w:pPr>
            <w:r w:rsidRPr="00027CED">
              <w:rPr>
                <w:sz w:val="18"/>
                <w:szCs w:val="18"/>
              </w:rPr>
              <w:t>Uso de caña de azúcar para electricidad y etanol.</w:t>
            </w:r>
          </w:p>
        </w:tc>
        <w:tc>
          <w:tcPr>
            <w:tcW w:w="1440" w:type="pct"/>
            <w:noWrap/>
            <w:hideMark/>
          </w:tcPr>
          <w:p w14:paraId="4BB2160B" w14:textId="77777777" w:rsidR="004740E6" w:rsidRPr="00027CED" w:rsidRDefault="004740E6" w:rsidP="00EE6995">
            <w:pPr>
              <w:rPr>
                <w:sz w:val="18"/>
                <w:szCs w:val="18"/>
              </w:rPr>
            </w:pPr>
            <w:r w:rsidRPr="00027CED">
              <w:rPr>
                <w:sz w:val="18"/>
                <w:szCs w:val="18"/>
              </w:rPr>
              <w:t>Gran potencial no aprovechado, especialmente residuos agrícolas.</w:t>
            </w:r>
          </w:p>
        </w:tc>
      </w:tr>
      <w:tr w:rsidR="00027CED" w:rsidRPr="00027CED" w14:paraId="069F7C54" w14:textId="77777777" w:rsidTr="00073474">
        <w:trPr>
          <w:trHeight w:val="294"/>
        </w:trPr>
        <w:tc>
          <w:tcPr>
            <w:tcW w:w="756" w:type="pct"/>
            <w:noWrap/>
            <w:hideMark/>
          </w:tcPr>
          <w:p w14:paraId="687EF65F" w14:textId="77777777" w:rsidR="004740E6" w:rsidRPr="00027CED" w:rsidRDefault="004740E6" w:rsidP="00EE6995">
            <w:pPr>
              <w:rPr>
                <w:sz w:val="18"/>
                <w:szCs w:val="18"/>
              </w:rPr>
            </w:pPr>
            <w:r w:rsidRPr="00027CED">
              <w:rPr>
                <w:sz w:val="18"/>
                <w:szCs w:val="18"/>
              </w:rPr>
              <w:t>México</w:t>
            </w:r>
          </w:p>
        </w:tc>
        <w:tc>
          <w:tcPr>
            <w:tcW w:w="1186" w:type="pct"/>
            <w:noWrap/>
            <w:hideMark/>
          </w:tcPr>
          <w:p w14:paraId="69BE7E50" w14:textId="77777777" w:rsidR="004740E6" w:rsidRPr="00027CED" w:rsidRDefault="004740E6" w:rsidP="00EE6995">
            <w:pPr>
              <w:rPr>
                <w:sz w:val="18"/>
                <w:szCs w:val="18"/>
              </w:rPr>
            </w:pPr>
            <w:r w:rsidRPr="00027CED">
              <w:rPr>
                <w:sz w:val="18"/>
                <w:szCs w:val="18"/>
              </w:rPr>
              <w:t>Compromiso de duplicar capacidad de generación renovable.</w:t>
            </w:r>
          </w:p>
        </w:tc>
        <w:tc>
          <w:tcPr>
            <w:tcW w:w="1618" w:type="pct"/>
            <w:noWrap/>
            <w:hideMark/>
          </w:tcPr>
          <w:p w14:paraId="4C00C12B" w14:textId="77777777" w:rsidR="004740E6" w:rsidRPr="00027CED" w:rsidRDefault="004740E6" w:rsidP="00EE6995">
            <w:pPr>
              <w:rPr>
                <w:sz w:val="18"/>
                <w:szCs w:val="18"/>
              </w:rPr>
            </w:pPr>
            <w:r w:rsidRPr="00027CED">
              <w:rPr>
                <w:sz w:val="18"/>
                <w:szCs w:val="18"/>
              </w:rPr>
              <w:t>Planta de biomasa en La Perseverancia.</w:t>
            </w:r>
          </w:p>
        </w:tc>
        <w:tc>
          <w:tcPr>
            <w:tcW w:w="1440" w:type="pct"/>
            <w:noWrap/>
            <w:hideMark/>
          </w:tcPr>
          <w:p w14:paraId="53FF5CFF" w14:textId="77777777" w:rsidR="004740E6" w:rsidRPr="00027CED" w:rsidRDefault="004740E6" w:rsidP="00EE6995">
            <w:pPr>
              <w:rPr>
                <w:sz w:val="18"/>
                <w:szCs w:val="18"/>
              </w:rPr>
            </w:pPr>
            <w:r w:rsidRPr="00027CED">
              <w:rPr>
                <w:sz w:val="18"/>
                <w:szCs w:val="18"/>
              </w:rPr>
              <w:t>Promueve sostenibilidad y desarrollo rural.</w:t>
            </w:r>
          </w:p>
        </w:tc>
      </w:tr>
      <w:tr w:rsidR="00027CED" w:rsidRPr="00027CED" w14:paraId="228B4424" w14:textId="77777777" w:rsidTr="00073474">
        <w:trPr>
          <w:trHeight w:val="294"/>
        </w:trPr>
        <w:tc>
          <w:tcPr>
            <w:tcW w:w="756" w:type="pct"/>
            <w:noWrap/>
            <w:hideMark/>
          </w:tcPr>
          <w:p w14:paraId="2F716641" w14:textId="77777777" w:rsidR="004740E6" w:rsidRPr="00027CED" w:rsidRDefault="004740E6" w:rsidP="00EE6995">
            <w:pPr>
              <w:rPr>
                <w:sz w:val="18"/>
                <w:szCs w:val="18"/>
              </w:rPr>
            </w:pPr>
            <w:r w:rsidRPr="00027CED">
              <w:rPr>
                <w:sz w:val="18"/>
                <w:szCs w:val="18"/>
              </w:rPr>
              <w:t>Colombia</w:t>
            </w:r>
          </w:p>
        </w:tc>
        <w:tc>
          <w:tcPr>
            <w:tcW w:w="1186" w:type="pct"/>
            <w:noWrap/>
            <w:hideMark/>
          </w:tcPr>
          <w:p w14:paraId="2C6C86E2" w14:textId="77777777" w:rsidR="004740E6" w:rsidRPr="00027CED" w:rsidRDefault="004740E6" w:rsidP="00EE6995">
            <w:pPr>
              <w:rPr>
                <w:sz w:val="18"/>
                <w:szCs w:val="18"/>
              </w:rPr>
            </w:pPr>
            <w:r w:rsidRPr="00027CED">
              <w:rPr>
                <w:sz w:val="18"/>
                <w:szCs w:val="18"/>
              </w:rPr>
              <w:t>Residuos agrícolas representan 17% de matriz en 2017.</w:t>
            </w:r>
          </w:p>
        </w:tc>
        <w:tc>
          <w:tcPr>
            <w:tcW w:w="1618" w:type="pct"/>
            <w:noWrap/>
            <w:hideMark/>
          </w:tcPr>
          <w:p w14:paraId="5A7F5993" w14:textId="77777777" w:rsidR="004740E6" w:rsidRPr="00027CED" w:rsidRDefault="004740E6" w:rsidP="00EE6995">
            <w:pPr>
              <w:rPr>
                <w:sz w:val="18"/>
                <w:szCs w:val="18"/>
              </w:rPr>
            </w:pPr>
            <w:r w:rsidRPr="00027CED">
              <w:rPr>
                <w:sz w:val="18"/>
                <w:szCs w:val="18"/>
              </w:rPr>
              <w:t>Potencial en residuos forestales y agrícolas.</w:t>
            </w:r>
          </w:p>
        </w:tc>
        <w:tc>
          <w:tcPr>
            <w:tcW w:w="1440" w:type="pct"/>
            <w:noWrap/>
            <w:hideMark/>
          </w:tcPr>
          <w:p w14:paraId="629C558F" w14:textId="77777777" w:rsidR="004740E6" w:rsidRPr="00027CED" w:rsidRDefault="004740E6" w:rsidP="00EE6995">
            <w:pPr>
              <w:rPr>
                <w:sz w:val="18"/>
                <w:szCs w:val="18"/>
              </w:rPr>
            </w:pPr>
            <w:r w:rsidRPr="00027CED">
              <w:rPr>
                <w:sz w:val="18"/>
                <w:szCs w:val="18"/>
              </w:rPr>
              <w:t>Regiones aisladas podrían beneficiarse.</w:t>
            </w:r>
          </w:p>
        </w:tc>
      </w:tr>
      <w:tr w:rsidR="00027CED" w:rsidRPr="00027CED" w14:paraId="473E74DD" w14:textId="77777777" w:rsidTr="00073474">
        <w:trPr>
          <w:trHeight w:val="294"/>
        </w:trPr>
        <w:tc>
          <w:tcPr>
            <w:tcW w:w="756" w:type="pct"/>
            <w:noWrap/>
            <w:hideMark/>
          </w:tcPr>
          <w:p w14:paraId="53C1CFDA" w14:textId="77777777" w:rsidR="004740E6" w:rsidRPr="00027CED" w:rsidRDefault="004740E6" w:rsidP="00EE6995">
            <w:pPr>
              <w:rPr>
                <w:sz w:val="18"/>
                <w:szCs w:val="18"/>
              </w:rPr>
            </w:pPr>
            <w:r w:rsidRPr="00027CED">
              <w:rPr>
                <w:sz w:val="18"/>
                <w:szCs w:val="18"/>
              </w:rPr>
              <w:t>Ecuador</w:t>
            </w:r>
          </w:p>
        </w:tc>
        <w:tc>
          <w:tcPr>
            <w:tcW w:w="1186" w:type="pct"/>
            <w:noWrap/>
            <w:hideMark/>
          </w:tcPr>
          <w:p w14:paraId="4D4FAF91" w14:textId="77777777" w:rsidR="004740E6" w:rsidRPr="00027CED" w:rsidRDefault="004740E6" w:rsidP="00EE6995">
            <w:pPr>
              <w:rPr>
                <w:sz w:val="18"/>
                <w:szCs w:val="18"/>
              </w:rPr>
            </w:pPr>
            <w:r w:rsidRPr="00027CED">
              <w:rPr>
                <w:sz w:val="18"/>
                <w:szCs w:val="18"/>
              </w:rPr>
              <w:t>Atlas Bioenergético identifica y cuantifica potencial.</w:t>
            </w:r>
          </w:p>
        </w:tc>
        <w:tc>
          <w:tcPr>
            <w:tcW w:w="1618" w:type="pct"/>
            <w:noWrap/>
            <w:hideMark/>
          </w:tcPr>
          <w:p w14:paraId="050F318F" w14:textId="77777777" w:rsidR="004740E6" w:rsidRPr="00027CED" w:rsidRDefault="004740E6" w:rsidP="00EE6995">
            <w:pPr>
              <w:rPr>
                <w:sz w:val="18"/>
                <w:szCs w:val="18"/>
              </w:rPr>
            </w:pPr>
            <w:r w:rsidRPr="00027CED">
              <w:rPr>
                <w:sz w:val="18"/>
                <w:szCs w:val="18"/>
              </w:rPr>
              <w:t>Uso de biomasa agrícola y residuos pecuarios.</w:t>
            </w:r>
          </w:p>
        </w:tc>
        <w:tc>
          <w:tcPr>
            <w:tcW w:w="1440" w:type="pct"/>
            <w:noWrap/>
            <w:hideMark/>
          </w:tcPr>
          <w:p w14:paraId="32ECF34C" w14:textId="77777777" w:rsidR="004740E6" w:rsidRPr="00027CED" w:rsidRDefault="004740E6" w:rsidP="00EE6995">
            <w:pPr>
              <w:rPr>
                <w:sz w:val="18"/>
                <w:szCs w:val="18"/>
              </w:rPr>
            </w:pPr>
            <w:r w:rsidRPr="00027CED">
              <w:rPr>
                <w:sz w:val="18"/>
                <w:szCs w:val="18"/>
              </w:rPr>
              <w:t>Impulsa políticas y futuras investigaciones en bioenergía.</w:t>
            </w:r>
          </w:p>
        </w:tc>
      </w:tr>
      <w:tr w:rsidR="00027CED" w:rsidRPr="00027CED" w14:paraId="2194AB02" w14:textId="77777777" w:rsidTr="00073474">
        <w:trPr>
          <w:trHeight w:val="294"/>
        </w:trPr>
        <w:tc>
          <w:tcPr>
            <w:tcW w:w="756" w:type="pct"/>
            <w:noWrap/>
            <w:hideMark/>
          </w:tcPr>
          <w:p w14:paraId="42161C59" w14:textId="77777777" w:rsidR="004740E6" w:rsidRPr="00027CED" w:rsidRDefault="004740E6" w:rsidP="00EE6995">
            <w:pPr>
              <w:rPr>
                <w:sz w:val="18"/>
                <w:szCs w:val="18"/>
              </w:rPr>
            </w:pPr>
            <w:r w:rsidRPr="00027CED">
              <w:rPr>
                <w:sz w:val="18"/>
                <w:szCs w:val="18"/>
              </w:rPr>
              <w:t>Bolivia</w:t>
            </w:r>
          </w:p>
        </w:tc>
        <w:tc>
          <w:tcPr>
            <w:tcW w:w="1186" w:type="pct"/>
            <w:noWrap/>
            <w:hideMark/>
          </w:tcPr>
          <w:p w14:paraId="654A68E8" w14:textId="77777777" w:rsidR="004740E6" w:rsidRPr="00027CED" w:rsidRDefault="004740E6" w:rsidP="00EE6995">
            <w:pPr>
              <w:rPr>
                <w:sz w:val="18"/>
                <w:szCs w:val="18"/>
              </w:rPr>
            </w:pPr>
            <w:r w:rsidRPr="00027CED">
              <w:rPr>
                <w:sz w:val="18"/>
                <w:szCs w:val="18"/>
              </w:rPr>
              <w:t>Centrales de biomasa contribuyen con 2,1% en 2018.</w:t>
            </w:r>
          </w:p>
        </w:tc>
        <w:tc>
          <w:tcPr>
            <w:tcW w:w="1618" w:type="pct"/>
            <w:noWrap/>
            <w:hideMark/>
          </w:tcPr>
          <w:p w14:paraId="72A77FAB" w14:textId="77777777" w:rsidR="004740E6" w:rsidRPr="00027CED" w:rsidRDefault="004740E6" w:rsidP="00EE6995">
            <w:pPr>
              <w:rPr>
                <w:sz w:val="18"/>
                <w:szCs w:val="18"/>
              </w:rPr>
            </w:pPr>
            <w:r w:rsidRPr="00027CED">
              <w:rPr>
                <w:sz w:val="18"/>
                <w:szCs w:val="18"/>
              </w:rPr>
              <w:t>Proyecta duplicar generación en 2019.</w:t>
            </w:r>
          </w:p>
        </w:tc>
        <w:tc>
          <w:tcPr>
            <w:tcW w:w="1440" w:type="pct"/>
            <w:noWrap/>
            <w:hideMark/>
          </w:tcPr>
          <w:p w14:paraId="1ED9B8D6" w14:textId="77777777" w:rsidR="004740E6" w:rsidRPr="00027CED" w:rsidRDefault="004740E6" w:rsidP="00EE6995">
            <w:pPr>
              <w:rPr>
                <w:sz w:val="18"/>
                <w:szCs w:val="18"/>
              </w:rPr>
            </w:pPr>
            <w:r w:rsidRPr="00027CED">
              <w:rPr>
                <w:sz w:val="18"/>
                <w:szCs w:val="18"/>
              </w:rPr>
              <w:t>Diferencias en cifras y preocupaciones ambientales en Amazonía.</w:t>
            </w:r>
          </w:p>
        </w:tc>
      </w:tr>
      <w:tr w:rsidR="00027CED" w:rsidRPr="00027CED" w14:paraId="34F6B8A2" w14:textId="77777777" w:rsidTr="00073474">
        <w:trPr>
          <w:trHeight w:val="294"/>
        </w:trPr>
        <w:tc>
          <w:tcPr>
            <w:tcW w:w="756" w:type="pct"/>
            <w:noWrap/>
            <w:hideMark/>
          </w:tcPr>
          <w:p w14:paraId="5F712738" w14:textId="77777777" w:rsidR="004740E6" w:rsidRPr="00027CED" w:rsidRDefault="004740E6" w:rsidP="00EE6995">
            <w:pPr>
              <w:rPr>
                <w:sz w:val="18"/>
                <w:szCs w:val="18"/>
              </w:rPr>
            </w:pPr>
            <w:r w:rsidRPr="00027CED">
              <w:rPr>
                <w:sz w:val="18"/>
                <w:szCs w:val="18"/>
              </w:rPr>
              <w:t>Costa Rica</w:t>
            </w:r>
          </w:p>
        </w:tc>
        <w:tc>
          <w:tcPr>
            <w:tcW w:w="1186" w:type="pct"/>
            <w:noWrap/>
            <w:hideMark/>
          </w:tcPr>
          <w:p w14:paraId="12FA71BA" w14:textId="77777777" w:rsidR="004740E6" w:rsidRPr="00027CED" w:rsidRDefault="004740E6" w:rsidP="00EE6995">
            <w:pPr>
              <w:rPr>
                <w:sz w:val="18"/>
                <w:szCs w:val="18"/>
              </w:rPr>
            </w:pPr>
            <w:r w:rsidRPr="00027CED">
              <w:rPr>
                <w:sz w:val="18"/>
                <w:szCs w:val="18"/>
              </w:rPr>
              <w:t>Biomasa forestal, especialmente dendroenergía, se destaca.</w:t>
            </w:r>
          </w:p>
        </w:tc>
        <w:tc>
          <w:tcPr>
            <w:tcW w:w="1618" w:type="pct"/>
            <w:noWrap/>
            <w:hideMark/>
          </w:tcPr>
          <w:p w14:paraId="2CE9B301" w14:textId="77777777" w:rsidR="004740E6" w:rsidRPr="00027CED" w:rsidRDefault="004740E6" w:rsidP="00EE6995">
            <w:pPr>
              <w:rPr>
                <w:sz w:val="18"/>
                <w:szCs w:val="18"/>
              </w:rPr>
            </w:pPr>
            <w:r w:rsidRPr="00027CED">
              <w:rPr>
                <w:sz w:val="18"/>
                <w:szCs w:val="18"/>
              </w:rPr>
              <w:t>Proyectos para reducir GEI y avanzar hacia neutralidad de carbono.</w:t>
            </w:r>
          </w:p>
        </w:tc>
        <w:tc>
          <w:tcPr>
            <w:tcW w:w="1440" w:type="pct"/>
            <w:noWrap/>
            <w:hideMark/>
          </w:tcPr>
          <w:p w14:paraId="1C84FD50" w14:textId="77777777" w:rsidR="004740E6" w:rsidRPr="00027CED" w:rsidRDefault="004740E6" w:rsidP="00EE6995">
            <w:pPr>
              <w:rPr>
                <w:sz w:val="18"/>
                <w:szCs w:val="18"/>
              </w:rPr>
            </w:pPr>
            <w:r w:rsidRPr="00027CED">
              <w:rPr>
                <w:sz w:val="18"/>
                <w:szCs w:val="18"/>
              </w:rPr>
              <w:t>Eficiente al no requerir procesos de secado.</w:t>
            </w:r>
          </w:p>
        </w:tc>
      </w:tr>
      <w:tr w:rsidR="00027CED" w:rsidRPr="00027CED" w14:paraId="41FEC7CE" w14:textId="77777777" w:rsidTr="00073474">
        <w:trPr>
          <w:trHeight w:val="294"/>
        </w:trPr>
        <w:tc>
          <w:tcPr>
            <w:tcW w:w="756" w:type="pct"/>
            <w:noWrap/>
            <w:hideMark/>
          </w:tcPr>
          <w:p w14:paraId="7815FF22" w14:textId="77777777" w:rsidR="004740E6" w:rsidRPr="00027CED" w:rsidRDefault="004740E6" w:rsidP="00EE6995">
            <w:pPr>
              <w:rPr>
                <w:sz w:val="18"/>
                <w:szCs w:val="18"/>
              </w:rPr>
            </w:pPr>
            <w:r w:rsidRPr="00027CED">
              <w:rPr>
                <w:sz w:val="18"/>
                <w:szCs w:val="18"/>
              </w:rPr>
              <w:lastRenderedPageBreak/>
              <w:t>El Salvador</w:t>
            </w:r>
          </w:p>
        </w:tc>
        <w:tc>
          <w:tcPr>
            <w:tcW w:w="1186" w:type="pct"/>
            <w:noWrap/>
            <w:hideMark/>
          </w:tcPr>
          <w:p w14:paraId="7EE9A4D9" w14:textId="77777777" w:rsidR="004740E6" w:rsidRPr="00027CED" w:rsidRDefault="004740E6" w:rsidP="00EE6995">
            <w:pPr>
              <w:rPr>
                <w:sz w:val="18"/>
                <w:szCs w:val="18"/>
              </w:rPr>
            </w:pPr>
            <w:r w:rsidRPr="00027CED">
              <w:rPr>
                <w:sz w:val="18"/>
                <w:szCs w:val="18"/>
              </w:rPr>
              <w:t>Biomasa representa alrededor del 15% de matriz energética.</w:t>
            </w:r>
          </w:p>
        </w:tc>
        <w:tc>
          <w:tcPr>
            <w:tcW w:w="1618" w:type="pct"/>
            <w:noWrap/>
            <w:hideMark/>
          </w:tcPr>
          <w:p w14:paraId="64660F71" w14:textId="77777777" w:rsidR="004740E6" w:rsidRPr="00027CED" w:rsidRDefault="004740E6" w:rsidP="00EE6995">
            <w:pPr>
              <w:rPr>
                <w:sz w:val="18"/>
                <w:szCs w:val="18"/>
              </w:rPr>
            </w:pPr>
            <w:r w:rsidRPr="00027CED">
              <w:rPr>
                <w:sz w:val="18"/>
                <w:szCs w:val="18"/>
              </w:rPr>
              <w:t>Crecimiento en producción de energía, pero menor porcentaje renovable.</w:t>
            </w:r>
          </w:p>
        </w:tc>
        <w:tc>
          <w:tcPr>
            <w:tcW w:w="1440" w:type="pct"/>
            <w:noWrap/>
            <w:hideMark/>
          </w:tcPr>
          <w:p w14:paraId="3A6B5092" w14:textId="77777777" w:rsidR="004740E6" w:rsidRPr="00027CED" w:rsidRDefault="004740E6" w:rsidP="00EE6995">
            <w:pPr>
              <w:rPr>
                <w:sz w:val="18"/>
                <w:szCs w:val="18"/>
              </w:rPr>
            </w:pPr>
            <w:r w:rsidRPr="00027CED">
              <w:rPr>
                <w:sz w:val="18"/>
                <w:szCs w:val="18"/>
              </w:rPr>
              <w:t>Proyectos para reducir importación de energía.</w:t>
            </w:r>
          </w:p>
        </w:tc>
      </w:tr>
      <w:tr w:rsidR="00027CED" w:rsidRPr="00027CED" w14:paraId="00C84C4C" w14:textId="77777777" w:rsidTr="00073474">
        <w:trPr>
          <w:trHeight w:val="294"/>
        </w:trPr>
        <w:tc>
          <w:tcPr>
            <w:tcW w:w="756" w:type="pct"/>
            <w:noWrap/>
            <w:hideMark/>
          </w:tcPr>
          <w:p w14:paraId="664410B6" w14:textId="77777777" w:rsidR="004740E6" w:rsidRPr="00027CED" w:rsidRDefault="004740E6" w:rsidP="00EE6995">
            <w:pPr>
              <w:rPr>
                <w:sz w:val="18"/>
                <w:szCs w:val="18"/>
              </w:rPr>
            </w:pPr>
            <w:r w:rsidRPr="00027CED">
              <w:rPr>
                <w:sz w:val="18"/>
                <w:szCs w:val="18"/>
              </w:rPr>
              <w:t>Honduras</w:t>
            </w:r>
          </w:p>
        </w:tc>
        <w:tc>
          <w:tcPr>
            <w:tcW w:w="1186" w:type="pct"/>
            <w:noWrap/>
            <w:hideMark/>
          </w:tcPr>
          <w:p w14:paraId="5C41FF04" w14:textId="77777777" w:rsidR="004740E6" w:rsidRPr="00027CED" w:rsidRDefault="004740E6" w:rsidP="00EE6995">
            <w:pPr>
              <w:rPr>
                <w:sz w:val="18"/>
                <w:szCs w:val="18"/>
              </w:rPr>
            </w:pPr>
            <w:r w:rsidRPr="00027CED">
              <w:rPr>
                <w:sz w:val="18"/>
                <w:szCs w:val="18"/>
              </w:rPr>
              <w:t>Biomasa aportó el 2,1% en 2010 y ha aumentado desde entonces.</w:t>
            </w:r>
          </w:p>
        </w:tc>
        <w:tc>
          <w:tcPr>
            <w:tcW w:w="1618" w:type="pct"/>
            <w:noWrap/>
            <w:hideMark/>
          </w:tcPr>
          <w:p w14:paraId="6AE121AE" w14:textId="77777777" w:rsidR="004740E6" w:rsidRPr="00027CED" w:rsidRDefault="004740E6" w:rsidP="00EE6995">
            <w:pPr>
              <w:rPr>
                <w:sz w:val="18"/>
                <w:szCs w:val="18"/>
              </w:rPr>
            </w:pPr>
            <w:r w:rsidRPr="00027CED">
              <w:rPr>
                <w:sz w:val="18"/>
                <w:szCs w:val="18"/>
              </w:rPr>
              <w:t>Desarrollo positivo en la última década.</w:t>
            </w:r>
          </w:p>
        </w:tc>
        <w:tc>
          <w:tcPr>
            <w:tcW w:w="1440" w:type="pct"/>
            <w:noWrap/>
            <w:hideMark/>
          </w:tcPr>
          <w:p w14:paraId="59D5F942" w14:textId="77777777" w:rsidR="004740E6" w:rsidRPr="00027CED" w:rsidRDefault="004740E6" w:rsidP="00EE6995">
            <w:pPr>
              <w:rPr>
                <w:sz w:val="18"/>
                <w:szCs w:val="18"/>
              </w:rPr>
            </w:pPr>
            <w:r w:rsidRPr="00027CED">
              <w:rPr>
                <w:sz w:val="18"/>
                <w:szCs w:val="18"/>
              </w:rPr>
              <w:t>Contribución fluctuante debido al desarrollo de otras fuentes.</w:t>
            </w:r>
          </w:p>
        </w:tc>
      </w:tr>
      <w:tr w:rsidR="00027CED" w:rsidRPr="00027CED" w14:paraId="7E1BD6EF" w14:textId="77777777" w:rsidTr="00073474">
        <w:trPr>
          <w:trHeight w:val="294"/>
        </w:trPr>
        <w:tc>
          <w:tcPr>
            <w:tcW w:w="756" w:type="pct"/>
            <w:noWrap/>
            <w:hideMark/>
          </w:tcPr>
          <w:p w14:paraId="1F23A1A1" w14:textId="77777777" w:rsidR="004740E6" w:rsidRPr="00027CED" w:rsidRDefault="004740E6" w:rsidP="00EE6995">
            <w:pPr>
              <w:rPr>
                <w:sz w:val="18"/>
                <w:szCs w:val="18"/>
              </w:rPr>
            </w:pPr>
            <w:r w:rsidRPr="00027CED">
              <w:rPr>
                <w:sz w:val="18"/>
                <w:szCs w:val="18"/>
              </w:rPr>
              <w:t>Perú</w:t>
            </w:r>
          </w:p>
        </w:tc>
        <w:tc>
          <w:tcPr>
            <w:tcW w:w="1186" w:type="pct"/>
            <w:noWrap/>
            <w:hideMark/>
          </w:tcPr>
          <w:p w14:paraId="34FC62CD" w14:textId="77777777" w:rsidR="004740E6" w:rsidRPr="00027CED" w:rsidRDefault="004740E6" w:rsidP="00EE6995">
            <w:pPr>
              <w:rPr>
                <w:sz w:val="18"/>
                <w:szCs w:val="18"/>
              </w:rPr>
            </w:pPr>
            <w:r w:rsidRPr="00027CED">
              <w:rPr>
                <w:sz w:val="18"/>
                <w:szCs w:val="18"/>
              </w:rPr>
              <w:t>Uso de biomasa en centrales en Lima y Piura.</w:t>
            </w:r>
          </w:p>
        </w:tc>
        <w:tc>
          <w:tcPr>
            <w:tcW w:w="1618" w:type="pct"/>
            <w:noWrap/>
            <w:hideMark/>
          </w:tcPr>
          <w:p w14:paraId="51671220" w14:textId="77777777" w:rsidR="004740E6" w:rsidRPr="00027CED" w:rsidRDefault="004740E6" w:rsidP="00EE6995">
            <w:pPr>
              <w:rPr>
                <w:sz w:val="18"/>
                <w:szCs w:val="18"/>
              </w:rPr>
            </w:pPr>
            <w:r w:rsidRPr="00027CED">
              <w:rPr>
                <w:sz w:val="18"/>
                <w:szCs w:val="18"/>
              </w:rPr>
              <w:t>Falta de nuevas subastas gubernamentales y plan detallado.</w:t>
            </w:r>
          </w:p>
        </w:tc>
        <w:tc>
          <w:tcPr>
            <w:tcW w:w="1440" w:type="pct"/>
            <w:noWrap/>
            <w:hideMark/>
          </w:tcPr>
          <w:p w14:paraId="7A2F27EE" w14:textId="77777777" w:rsidR="004740E6" w:rsidRPr="00027CED" w:rsidRDefault="004740E6" w:rsidP="00EE6995">
            <w:pPr>
              <w:rPr>
                <w:sz w:val="18"/>
                <w:szCs w:val="18"/>
              </w:rPr>
            </w:pPr>
            <w:r w:rsidRPr="00027CED">
              <w:rPr>
                <w:sz w:val="18"/>
                <w:szCs w:val="18"/>
              </w:rPr>
              <w:t>Avances amenazados por falta de planificación.</w:t>
            </w:r>
          </w:p>
        </w:tc>
      </w:tr>
      <w:tr w:rsidR="00027CED" w:rsidRPr="00027CED" w14:paraId="43B21CBE" w14:textId="77777777" w:rsidTr="00073474">
        <w:trPr>
          <w:trHeight w:val="722"/>
        </w:trPr>
        <w:tc>
          <w:tcPr>
            <w:tcW w:w="756" w:type="pct"/>
            <w:noWrap/>
            <w:hideMark/>
          </w:tcPr>
          <w:p w14:paraId="0D118A3C" w14:textId="77777777" w:rsidR="004740E6" w:rsidRPr="00027CED" w:rsidRDefault="004740E6" w:rsidP="00EE6995">
            <w:pPr>
              <w:rPr>
                <w:sz w:val="18"/>
                <w:szCs w:val="18"/>
              </w:rPr>
            </w:pPr>
            <w:r w:rsidRPr="00027CED">
              <w:rPr>
                <w:sz w:val="18"/>
                <w:szCs w:val="18"/>
              </w:rPr>
              <w:t>Uruguay</w:t>
            </w:r>
          </w:p>
        </w:tc>
        <w:tc>
          <w:tcPr>
            <w:tcW w:w="1186" w:type="pct"/>
            <w:noWrap/>
            <w:hideMark/>
          </w:tcPr>
          <w:p w14:paraId="74F0D990" w14:textId="77777777" w:rsidR="004740E6" w:rsidRPr="00027CED" w:rsidRDefault="004740E6" w:rsidP="00EE6995">
            <w:pPr>
              <w:rPr>
                <w:sz w:val="18"/>
                <w:szCs w:val="18"/>
              </w:rPr>
            </w:pPr>
            <w:r w:rsidRPr="00027CED">
              <w:rPr>
                <w:sz w:val="18"/>
                <w:szCs w:val="18"/>
              </w:rPr>
              <w:t>Líder en transición energética, 98% de matriz renovable en 2019.</w:t>
            </w:r>
          </w:p>
        </w:tc>
        <w:tc>
          <w:tcPr>
            <w:tcW w:w="1618" w:type="pct"/>
            <w:noWrap/>
            <w:hideMark/>
          </w:tcPr>
          <w:p w14:paraId="56D76B3D" w14:textId="77777777" w:rsidR="004740E6" w:rsidRPr="00027CED" w:rsidRDefault="004740E6" w:rsidP="00EE6995">
            <w:pPr>
              <w:rPr>
                <w:sz w:val="18"/>
                <w:szCs w:val="18"/>
              </w:rPr>
            </w:pPr>
            <w:r w:rsidRPr="00027CED">
              <w:rPr>
                <w:sz w:val="18"/>
                <w:szCs w:val="18"/>
              </w:rPr>
              <w:t>Desarrollo de economía del hidrógeno verde.</w:t>
            </w:r>
          </w:p>
        </w:tc>
        <w:tc>
          <w:tcPr>
            <w:tcW w:w="1440" w:type="pct"/>
            <w:noWrap/>
            <w:hideMark/>
          </w:tcPr>
          <w:p w14:paraId="2139DBCD" w14:textId="77777777" w:rsidR="004740E6" w:rsidRPr="00027CED" w:rsidRDefault="004740E6" w:rsidP="00EE6995">
            <w:pPr>
              <w:rPr>
                <w:sz w:val="18"/>
                <w:szCs w:val="18"/>
              </w:rPr>
            </w:pPr>
            <w:r w:rsidRPr="00027CED">
              <w:rPr>
                <w:sz w:val="18"/>
                <w:szCs w:val="18"/>
              </w:rPr>
              <w:t>Busca continuar descarbonización y ser productor de hidrógeno verde.</w:t>
            </w:r>
          </w:p>
        </w:tc>
      </w:tr>
    </w:tbl>
    <w:p w14:paraId="6E2349B0" w14:textId="77777777" w:rsidR="001808A0" w:rsidRPr="00027CED" w:rsidRDefault="00000000">
      <w:pPr>
        <w:pStyle w:val="Ttulo1"/>
        <w:spacing w:line="240" w:lineRule="auto"/>
        <w:ind w:right="49"/>
        <w:rPr>
          <w:rFonts w:ascii="Times New Roman" w:hAnsi="Times New Roman" w:cs="Times New Roman"/>
          <w:b/>
          <w:color w:val="auto"/>
          <w:sz w:val="24"/>
          <w:szCs w:val="24"/>
        </w:rPr>
      </w:pPr>
      <w:r w:rsidRPr="00027CED">
        <w:rPr>
          <w:rFonts w:ascii="Times New Roman" w:hAnsi="Times New Roman" w:cs="Times New Roman"/>
          <w:b/>
          <w:color w:val="auto"/>
          <w:sz w:val="24"/>
          <w:szCs w:val="24"/>
        </w:rPr>
        <w:t>CONCLUSIONS</w:t>
      </w:r>
    </w:p>
    <w:p w14:paraId="4903860B" w14:textId="77777777" w:rsidR="004740E6" w:rsidRPr="00027CED" w:rsidRDefault="004740E6" w:rsidP="00E62ACD">
      <w:pPr>
        <w:jc w:val="both"/>
      </w:pPr>
      <w:r w:rsidRPr="00027CED">
        <w:t>La situación de la biomasa en América Latina revela un panorama diverso, con oportunidades y desafíos en diversos países de la región. En Argentina, a pesar de la falta de marcos legales y financieros sólidos, el crecimiento de plantas de biomasa en el norte de Buenos Aires y el Litoral refleja un compromiso con la energía limpia. Brasil destaca por su gran potencial en biomasa, especialmente en la bioelectricidad de caña de azúcar, mientras que, en México, el enfoque en la biomasa respalda la sostenibilidad ambiental y el desarrollo rural.</w:t>
      </w:r>
    </w:p>
    <w:p w14:paraId="526B0A2E" w14:textId="77777777" w:rsidR="004740E6" w:rsidRPr="00027CED" w:rsidRDefault="004740E6" w:rsidP="00E62ACD">
      <w:pPr>
        <w:jc w:val="both"/>
      </w:pPr>
    </w:p>
    <w:p w14:paraId="273A2BBD" w14:textId="77777777" w:rsidR="004740E6" w:rsidRPr="00027CED" w:rsidRDefault="004740E6" w:rsidP="00E62ACD">
      <w:pPr>
        <w:jc w:val="both"/>
      </w:pPr>
      <w:r w:rsidRPr="00027CED">
        <w:t>Colombia posee un considerable potencial en biomasa, Ecuador busca aprovechar sus recursos agrícolas, y Bolivia contribuye al Sistema Interconectado Nacional a través de centrales de biomasa, aunque con preocupaciones en la región amazónica. En Chile, la biomasa forestal presenta desafíos, mientras Costa Rica ve oportunidades para reducir gases de efecto invernadero. El Salvador, Honduras y Perú experimentan diversos niveles de contribución de biomasa a sus matrices energéticas, enfrentando retos y oportunidades específicos.</w:t>
      </w:r>
    </w:p>
    <w:p w14:paraId="143C1863" w14:textId="77777777" w:rsidR="004740E6" w:rsidRPr="00027CED" w:rsidRDefault="004740E6" w:rsidP="00E62ACD">
      <w:pPr>
        <w:jc w:val="both"/>
      </w:pPr>
    </w:p>
    <w:p w14:paraId="7DACC008" w14:textId="77777777" w:rsidR="004740E6" w:rsidRPr="00027CED" w:rsidRDefault="004740E6" w:rsidP="00E62ACD">
      <w:pPr>
        <w:jc w:val="both"/>
      </w:pPr>
      <w:r w:rsidRPr="00027CED">
        <w:t>Uruguay se destaca como líder en la transición hacia fuentes renovables, especialmente en el desarrollo de una economía del hidrógeno verde. Aunque la biomasa tiene un potencial significativo en la región, es evidente que se requieren esfuerzos adicionales en términos de marcos legales, financiamiento y desarrollo tecnológico para maximizar su aprovechamiento como fuente de energía renovable.</w:t>
      </w:r>
    </w:p>
    <w:p w14:paraId="332D5FCB" w14:textId="77777777" w:rsidR="004740E6" w:rsidRPr="00027CED" w:rsidRDefault="004740E6" w:rsidP="00E62ACD">
      <w:pPr>
        <w:jc w:val="both"/>
      </w:pPr>
    </w:p>
    <w:p w14:paraId="674FF2F5" w14:textId="77777777" w:rsidR="004740E6" w:rsidRPr="00027CED" w:rsidRDefault="004740E6" w:rsidP="00E62ACD">
      <w:pPr>
        <w:jc w:val="both"/>
      </w:pPr>
      <w:r w:rsidRPr="00027CED">
        <w:t>Las recomendaciones para la promoción del aprovechamiento de la biomasa en cada país son específicas y apuntan a fortalecer los marcos legales, impulsar proyectos exitosos, diversificar geográficamente las instalaciones, y fomentar el uso de residuos agrícolas, urbano, etc. para maximizar la contribución de la biomasa. Además, se sugiere evaluar las implicaciones ambientales y sociales, promover el desarrollo de proyectos mediante atlas bioenergéticos, establecer regulaciones para garantizar la sostenibilidad y eficiencia, y promover la participación pública y privada, es asi que la biomasa en América Latina presentaría un potencial significativo para contribuir a la matriz energética y promover la sostenibilidad. Sin embargo, para materializar plenamente estos beneficios, es imperativo que los países de la región trabajen en fortalecer sus marcos regulatorios, fomentar la inversión, y promover la innovación y la colaboración público-privada.</w:t>
      </w:r>
    </w:p>
    <w:p w14:paraId="3C2EAA8C" w14:textId="77777777" w:rsidR="004740E6" w:rsidRPr="00027CED" w:rsidRDefault="004740E6" w:rsidP="00E62ACD">
      <w:pPr>
        <w:autoSpaceDE w:val="0"/>
        <w:autoSpaceDN w:val="0"/>
        <w:adjustRightInd w:val="0"/>
        <w:contextualSpacing/>
        <w:jc w:val="both"/>
      </w:pPr>
    </w:p>
    <w:p w14:paraId="4B2E6ACC" w14:textId="77777777" w:rsidR="001808A0" w:rsidRPr="00027CED" w:rsidRDefault="00000000">
      <w:pPr>
        <w:ind w:right="49"/>
        <w:jc w:val="both"/>
      </w:pPr>
      <w:r w:rsidRPr="00027CED">
        <w:rPr>
          <w:b/>
          <w:bCs/>
        </w:rPr>
        <w:t>REFERENCES</w:t>
      </w:r>
    </w:p>
    <w:sdt>
      <w:sdtPr>
        <w:rPr>
          <w:lang w:val="en-US"/>
        </w:rPr>
        <w:id w:val="111145805"/>
        <w:bibliography/>
      </w:sdtPr>
      <w:sdtContent>
        <w:sdt>
          <w:sdtPr>
            <w:rPr>
              <w:lang w:val="en-US"/>
            </w:rPr>
            <w:id w:val="-1145733275"/>
            <w:bibliography/>
          </w:sdtPr>
          <w:sdtContent>
            <w:p w14:paraId="0262B268" w14:textId="77777777" w:rsidR="004740E6" w:rsidRPr="00027CED" w:rsidRDefault="004740E6" w:rsidP="00027CED">
              <w:pPr>
                <w:widowControl w:val="0"/>
                <w:tabs>
                  <w:tab w:val="left" w:pos="523"/>
                </w:tabs>
                <w:ind w:left="720" w:hanging="720"/>
                <w:jc w:val="both"/>
              </w:pPr>
              <w:r w:rsidRPr="00027CED">
                <w:t xml:space="preserve">A. Cabrera, G. Ragaglini, P. Silva, Ó. Bustos y R. Santelices, «Eficiencia en el uso de nutrientes (N, P, K) y balance de nitrógeno en una plantación bioenergética del clon Lux de Populus deltoides en San Piero A Grado (Pisa), Italia,» Scielo, vol. 42, nº 2, 2021. </w:t>
              </w:r>
            </w:p>
            <w:p w14:paraId="1F62EFE3" w14:textId="77777777" w:rsidR="004740E6" w:rsidRPr="00027CED" w:rsidRDefault="004740E6" w:rsidP="00027CED">
              <w:pPr>
                <w:widowControl w:val="0"/>
                <w:tabs>
                  <w:tab w:val="left" w:pos="523"/>
                </w:tabs>
                <w:ind w:left="720" w:hanging="720"/>
                <w:jc w:val="both"/>
              </w:pPr>
              <w:r w:rsidRPr="00027CED">
                <w:t xml:space="preserve">A. De Lucas, C. Del Peso y E. Rodríguez, «Biomasa, biocombustibles y sostenibilidad,» ResearchGate, 2012. </w:t>
              </w:r>
            </w:p>
            <w:p w14:paraId="3199A279" w14:textId="77777777" w:rsidR="004740E6" w:rsidRPr="00027CED" w:rsidRDefault="004740E6" w:rsidP="00027CED">
              <w:pPr>
                <w:widowControl w:val="0"/>
                <w:tabs>
                  <w:tab w:val="left" w:pos="523"/>
                </w:tabs>
                <w:ind w:left="720" w:hanging="720"/>
                <w:jc w:val="both"/>
              </w:pPr>
              <w:r w:rsidRPr="00027CED">
                <w:t xml:space="preserve">A. Hernández, V. González y F. María, «Aprovechamiento de las posibles fuentes de biomasa para entregar más electricidad en la fábrica de azúcar antonio sánchez,» Scielo, vol. 44, nº 4, 2017. </w:t>
              </w:r>
            </w:p>
            <w:p w14:paraId="6DFABF9D" w14:textId="77777777" w:rsidR="004740E6" w:rsidRPr="00027CED" w:rsidRDefault="004740E6" w:rsidP="00027CED">
              <w:pPr>
                <w:widowControl w:val="0"/>
                <w:tabs>
                  <w:tab w:val="left" w:pos="523"/>
                </w:tabs>
                <w:ind w:left="720" w:hanging="720"/>
                <w:jc w:val="both"/>
              </w:pPr>
              <w:r w:rsidRPr="00027CED">
                <w:t>ABIB, 2023. [En línea]. Available: https://www.abibbrasil.com.br/.</w:t>
              </w:r>
            </w:p>
            <w:p w14:paraId="4795EB10" w14:textId="77777777" w:rsidR="004740E6" w:rsidRPr="00027CED" w:rsidRDefault="004740E6" w:rsidP="00027CED">
              <w:pPr>
                <w:widowControl w:val="0"/>
                <w:tabs>
                  <w:tab w:val="left" w:pos="523"/>
                </w:tabs>
                <w:ind w:left="720" w:hanging="720"/>
                <w:jc w:val="both"/>
              </w:pPr>
              <w:r w:rsidRPr="00027CED">
                <w:t xml:space="preserve">AOP, «Biocombustibles de primera, segunda y tercera generación: ¿qué son? ¿cómocontribuyen a reducir emisiones?,» Asociación Española de Operadores de Productos, 2021. </w:t>
              </w:r>
            </w:p>
            <w:p w14:paraId="5D67968F" w14:textId="77777777" w:rsidR="004740E6" w:rsidRPr="00027CED" w:rsidRDefault="004740E6" w:rsidP="00027CED">
              <w:pPr>
                <w:widowControl w:val="0"/>
                <w:tabs>
                  <w:tab w:val="left" w:pos="523"/>
                </w:tabs>
                <w:ind w:left="720" w:hanging="720"/>
                <w:jc w:val="both"/>
              </w:pPr>
              <w:r w:rsidRPr="00027CED">
                <w:t>Aristizábal, J., Gómez, A., Aristizábal, J., &amp; Gómez, A. (2024). La fracción no renovable de la biomasa como indicador de degradación forestal: Colombia como estudio de caso. Colombia Forestal, 27(1). https://doi.org/10.14483/2256201X.20122</w:t>
              </w:r>
            </w:p>
            <w:p w14:paraId="6A07CC4E" w14:textId="77777777" w:rsidR="004740E6" w:rsidRPr="00027CED" w:rsidRDefault="004740E6" w:rsidP="00027CED">
              <w:pPr>
                <w:widowControl w:val="0"/>
                <w:tabs>
                  <w:tab w:val="left" w:pos="523"/>
                </w:tabs>
                <w:ind w:left="720" w:hanging="720"/>
                <w:jc w:val="both"/>
              </w:pPr>
              <w:r w:rsidRPr="00027CED">
                <w:t xml:space="preserve">BNamericas, «Generación eléctrica a biomasa se expande en Brasil,» BNamericas, 2021. </w:t>
              </w:r>
            </w:p>
            <w:p w14:paraId="4835BCCE" w14:textId="77777777" w:rsidR="004740E6" w:rsidRPr="00027CED" w:rsidRDefault="004740E6" w:rsidP="00027CED">
              <w:pPr>
                <w:widowControl w:val="0"/>
                <w:tabs>
                  <w:tab w:val="left" w:pos="523"/>
                </w:tabs>
                <w:ind w:left="720" w:hanging="720"/>
                <w:jc w:val="both"/>
              </w:pPr>
              <w:r w:rsidRPr="00027CED">
                <w:t xml:space="preserve">C. Iturra, «Bioenergía: oportunidades y desafíos de la biomasa forestal como biocombustible regulado,» ODEPA, 2022. </w:t>
              </w:r>
            </w:p>
            <w:p w14:paraId="5098F6F6" w14:textId="77777777" w:rsidR="004740E6" w:rsidRPr="00027CED" w:rsidRDefault="004740E6" w:rsidP="00027CED">
              <w:pPr>
                <w:widowControl w:val="0"/>
                <w:tabs>
                  <w:tab w:val="left" w:pos="523"/>
                </w:tabs>
                <w:ind w:left="720" w:hanging="720"/>
                <w:jc w:val="both"/>
              </w:pPr>
              <w:r w:rsidRPr="00027CED">
                <w:lastRenderedPageBreak/>
                <w:t xml:space="preserve">C. Méndez, «Producción de Hidrógeno a partir de la biomasa procedente de los residuos de la planta de banano mediante gasificación catalítica en agua a temperatura,» Repositorio UCE, 2019. </w:t>
              </w:r>
            </w:p>
            <w:p w14:paraId="17472A30" w14:textId="77777777" w:rsidR="004740E6" w:rsidRPr="00027CED" w:rsidRDefault="004740E6" w:rsidP="00027CED">
              <w:pPr>
                <w:widowControl w:val="0"/>
                <w:tabs>
                  <w:tab w:val="left" w:pos="523"/>
                </w:tabs>
                <w:ind w:left="720" w:hanging="720"/>
                <w:jc w:val="both"/>
              </w:pPr>
              <w:r w:rsidRPr="00027CED">
                <w:t>C. Yáñez, A. Fissore y A. Leiva, 2017. [En línea]. Available: https://www.energia.gob.cl/sites/default/files/documentos/informe_final_caracterizacion_residencial_2018.pdf.</w:t>
              </w:r>
            </w:p>
            <w:p w14:paraId="202A3FB7" w14:textId="77777777" w:rsidR="004740E6" w:rsidRPr="00027CED" w:rsidRDefault="004740E6" w:rsidP="00027CED">
              <w:pPr>
                <w:widowControl w:val="0"/>
                <w:tabs>
                  <w:tab w:val="left" w:pos="523"/>
                </w:tabs>
                <w:ind w:left="720" w:hanging="720"/>
                <w:jc w:val="both"/>
              </w:pPr>
              <w:r w:rsidRPr="00027CED">
                <w:t xml:space="preserve">CAF, «Uruguay: líder en el uso de fuentes renovables en América Latina,» Banco de desarrollo de América Latina y el Caribe, 2021. </w:t>
              </w:r>
            </w:p>
            <w:p w14:paraId="0FDB25E0" w14:textId="77777777" w:rsidR="004740E6" w:rsidRPr="00027CED" w:rsidRDefault="004740E6" w:rsidP="00027CED">
              <w:pPr>
                <w:widowControl w:val="0"/>
                <w:tabs>
                  <w:tab w:val="left" w:pos="523"/>
                </w:tabs>
                <w:ind w:left="720" w:hanging="720"/>
                <w:jc w:val="both"/>
              </w:pPr>
              <w:r w:rsidRPr="00027CED">
                <w:t xml:space="preserve">CAHSA, «COMPAÑIA AZUCARERA HONDUREÑA,S.A.,» GRUPO CAHSA., 2023. </w:t>
              </w:r>
            </w:p>
            <w:p w14:paraId="6548C668" w14:textId="77777777" w:rsidR="004740E6" w:rsidRPr="00027CED" w:rsidRDefault="004740E6" w:rsidP="00027CED">
              <w:pPr>
                <w:widowControl w:val="0"/>
                <w:tabs>
                  <w:tab w:val="left" w:pos="523"/>
                </w:tabs>
                <w:ind w:left="720" w:hanging="720"/>
                <w:jc w:val="both"/>
              </w:pPr>
              <w:r w:rsidRPr="00027CED">
                <w:t xml:space="preserve">DESQBRE, «Residuos agrícolas, una alternativa al plástico en vasos desechables - Biodiversidad. Los enlaces de la vida.,» FUNDACION ANDALUZA., 2020. </w:t>
              </w:r>
            </w:p>
            <w:p w14:paraId="33F0814A" w14:textId="77777777" w:rsidR="004740E6" w:rsidRPr="00027CED" w:rsidRDefault="004740E6" w:rsidP="00027CED">
              <w:pPr>
                <w:widowControl w:val="0"/>
                <w:tabs>
                  <w:tab w:val="left" w:pos="523"/>
                </w:tabs>
                <w:ind w:left="720" w:hanging="720"/>
                <w:jc w:val="both"/>
              </w:pPr>
              <w:r w:rsidRPr="00027CED">
                <w:t>E. Machuca, «La prensa gráfica,» 2023. [En línea]. Available: https://www.laprensagrafica.com/economia/Generacion-de-energia-crecio-18.7--20230326-0058.html.</w:t>
              </w:r>
            </w:p>
            <w:p w14:paraId="2C9CB0E0" w14:textId="77777777" w:rsidR="004740E6" w:rsidRPr="00027CED" w:rsidRDefault="004740E6" w:rsidP="00027CED">
              <w:pPr>
                <w:widowControl w:val="0"/>
                <w:tabs>
                  <w:tab w:val="left" w:pos="523"/>
                </w:tabs>
                <w:ind w:left="720" w:hanging="720"/>
                <w:jc w:val="both"/>
              </w:pPr>
              <w:r w:rsidRPr="00027CED">
                <w:t xml:space="preserve">E. Salazar, «El lento avance del Perú para renovar su matriz energética por recursos limpios,» Ojo público, 2021. </w:t>
              </w:r>
            </w:p>
            <w:p w14:paraId="123A55AC" w14:textId="77777777" w:rsidR="004740E6" w:rsidRPr="00027CED" w:rsidRDefault="004740E6" w:rsidP="00027CED">
              <w:pPr>
                <w:widowControl w:val="0"/>
                <w:tabs>
                  <w:tab w:val="left" w:pos="523"/>
                </w:tabs>
                <w:ind w:left="720" w:hanging="720"/>
                <w:jc w:val="both"/>
              </w:pPr>
              <w:r w:rsidRPr="00027CED">
                <w:t>ENEL Argentina, 2018. [En línea]. Available: https://www.enel.com.ar/es/Historias/a201802-biomasa-en-argentina-con-80-plantas.html#:~:text=Crece%20la%20biomasa%20en%20Argentina&amp;text=Estad%C3%ADsticas%20del%20Comit%C3%A9%20de%20Biomasa,cuales%2020%20son%20grandes%20instalaciones..</w:t>
              </w:r>
            </w:p>
            <w:p w14:paraId="62F56838" w14:textId="77777777" w:rsidR="004740E6" w:rsidRPr="00027CED" w:rsidRDefault="004740E6" w:rsidP="00027CED">
              <w:pPr>
                <w:widowControl w:val="0"/>
                <w:tabs>
                  <w:tab w:val="left" w:pos="523"/>
                </w:tabs>
                <w:ind w:left="720" w:hanging="720"/>
                <w:jc w:val="both"/>
              </w:pPr>
              <w:r w:rsidRPr="00027CED">
                <w:t xml:space="preserve">Energía Estratégica, «Costa Rica construirá el primer proyecto de generación de electricidad a partir de desechos sólidos no valorizables en Centroamérica,» Energía Estratégica, 2023. </w:t>
              </w:r>
            </w:p>
            <w:p w14:paraId="7BAC2A25" w14:textId="77777777" w:rsidR="004740E6" w:rsidRPr="00027CED" w:rsidRDefault="004740E6" w:rsidP="00027CED">
              <w:pPr>
                <w:widowControl w:val="0"/>
                <w:tabs>
                  <w:tab w:val="left" w:pos="523"/>
                </w:tabs>
                <w:ind w:left="720" w:hanging="720"/>
                <w:jc w:val="both"/>
              </w:pPr>
              <w:r w:rsidRPr="00027CED">
                <w:t xml:space="preserve">ESINCONSULTORAS.A, «ATLAS BIONERGETICO DE LA REPUBLICA DEL ECUADOR,» ARIAE, 2018. </w:t>
              </w:r>
            </w:p>
            <w:p w14:paraId="16D9CCAC" w14:textId="77777777" w:rsidR="004740E6" w:rsidRPr="00027CED" w:rsidRDefault="004740E6" w:rsidP="00027CED">
              <w:pPr>
                <w:widowControl w:val="0"/>
                <w:tabs>
                  <w:tab w:val="left" w:pos="523"/>
                </w:tabs>
                <w:ind w:left="720" w:hanging="720"/>
                <w:jc w:val="both"/>
              </w:pPr>
              <w:r w:rsidRPr="00027CED">
                <w:t xml:space="preserve">ESPOL, «Encuentro internacional sobre Biomasa para uso energético,» 2019. </w:t>
              </w:r>
            </w:p>
            <w:p w14:paraId="3C8DA672" w14:textId="77777777" w:rsidR="004740E6" w:rsidRPr="00027CED" w:rsidRDefault="004740E6" w:rsidP="00027CED">
              <w:pPr>
                <w:widowControl w:val="0"/>
                <w:tabs>
                  <w:tab w:val="left" w:pos="523"/>
                </w:tabs>
                <w:ind w:left="720" w:hanging="720"/>
                <w:jc w:val="both"/>
              </w:pPr>
              <w:r w:rsidRPr="00027CED">
                <w:t>Fonseca González, W., Rojas Vargas, M., Villalobos Chacón, R., Alice Guier, F., Fonseca González, W., Rojas Vargas, M., Villalobos Chacón, R., &amp; Alice Guier, F. (2023). Estimación de biomasa y carbono en árboles de Cupressus lusitanica Mill. en Costa Rica. Revista de Ciencias Ambientales, 57(2), 1–17. https://doi.org/10.15359/RCA.57-6</w:t>
              </w:r>
            </w:p>
            <w:p w14:paraId="21373397" w14:textId="77777777" w:rsidR="004740E6" w:rsidRPr="00027CED" w:rsidRDefault="004740E6" w:rsidP="00027CED">
              <w:pPr>
                <w:widowControl w:val="0"/>
                <w:tabs>
                  <w:tab w:val="left" w:pos="523"/>
                </w:tabs>
                <w:ind w:left="720" w:hanging="720"/>
                <w:jc w:val="both"/>
              </w:pPr>
              <w:r w:rsidRPr="00027CED">
                <w:t>G. Gubinelli, 2019. [En línea]. Available: https://www.energiaestrategica.com/datos-actualizados-</w:t>
              </w:r>
              <w:r w:rsidRPr="00027CED">
                <w:lastRenderedPageBreak/>
                <w:t>existen-17-centrales-de-bioenergias-en-funcionamiento-en-argentina-por-mas-de-140-mw/.</w:t>
              </w:r>
            </w:p>
            <w:p w14:paraId="5DC2E8F7" w14:textId="77777777" w:rsidR="004740E6" w:rsidRPr="00027CED" w:rsidRDefault="004740E6" w:rsidP="00027CED">
              <w:pPr>
                <w:widowControl w:val="0"/>
                <w:tabs>
                  <w:tab w:val="left" w:pos="523"/>
                </w:tabs>
                <w:ind w:left="720" w:hanging="720"/>
                <w:jc w:val="both"/>
              </w:pPr>
              <w:r w:rsidRPr="00027CED">
                <w:t xml:space="preserve">GUABIRÁENERGIAS.A., GUABIRÁ, 2017. </w:t>
              </w:r>
            </w:p>
            <w:p w14:paraId="19704604" w14:textId="77777777" w:rsidR="004740E6" w:rsidRPr="00027CED" w:rsidRDefault="004740E6" w:rsidP="00027CED">
              <w:pPr>
                <w:widowControl w:val="0"/>
                <w:tabs>
                  <w:tab w:val="left" w:pos="523"/>
                </w:tabs>
                <w:ind w:left="720" w:hanging="720"/>
                <w:jc w:val="both"/>
              </w:pPr>
              <w:r w:rsidRPr="00027CED">
                <w:t xml:space="preserve">I. Arnabat, «El valor económico, social y medioambiental de la biomasa.,» Caloryfrío.com, 2020. </w:t>
              </w:r>
            </w:p>
            <w:p w14:paraId="033ACBB8" w14:textId="77777777" w:rsidR="004740E6" w:rsidRPr="00027CED" w:rsidRDefault="004740E6" w:rsidP="00027CED">
              <w:pPr>
                <w:widowControl w:val="0"/>
                <w:tabs>
                  <w:tab w:val="left" w:pos="523"/>
                </w:tabs>
                <w:ind w:left="720" w:hanging="720"/>
                <w:jc w:val="both"/>
              </w:pPr>
              <w:r w:rsidRPr="00027CED">
                <w:t xml:space="preserve">I. d. I. G. y. Energético, «Proyectos - Portal Web Biomasa - Catálogo Virtual 3D.,» 2023. </w:t>
              </w:r>
            </w:p>
            <w:p w14:paraId="01A5F12B" w14:textId="77777777" w:rsidR="004740E6" w:rsidRPr="00027CED" w:rsidRDefault="004740E6" w:rsidP="00027CED">
              <w:pPr>
                <w:widowControl w:val="0"/>
                <w:tabs>
                  <w:tab w:val="left" w:pos="523"/>
                </w:tabs>
                <w:ind w:left="720" w:hanging="720"/>
                <w:jc w:val="both"/>
              </w:pPr>
              <w:r w:rsidRPr="00027CED">
                <w:t xml:space="preserve">IIGE, «Estudio de alternativas para el aprovechamiento energético de biomasa residual del proyecto Piñón para Galápagos,» Instituto de Investigación Geológico y Energético, 2016. </w:t>
              </w:r>
            </w:p>
            <w:p w14:paraId="5621AF40" w14:textId="77777777" w:rsidR="004740E6" w:rsidRPr="00027CED" w:rsidRDefault="004740E6" w:rsidP="00027CED">
              <w:pPr>
                <w:widowControl w:val="0"/>
                <w:tabs>
                  <w:tab w:val="left" w:pos="523"/>
                </w:tabs>
                <w:ind w:left="720" w:hanging="720"/>
                <w:jc w:val="both"/>
              </w:pPr>
              <w:r w:rsidRPr="00027CED">
                <w:t xml:space="preserve">IIGE, «https://www.geoenergia.gob.ec/el-iige-estudiara-generacion-de-energia-a-partir-de-residuos-de-la-palma-africana/,» Instituto de Investigación Geológico y Energético, 2020. </w:t>
              </w:r>
            </w:p>
            <w:p w14:paraId="654D16AA" w14:textId="77777777" w:rsidR="004740E6" w:rsidRPr="00027CED" w:rsidRDefault="004740E6" w:rsidP="00027CED">
              <w:pPr>
                <w:widowControl w:val="0"/>
                <w:tabs>
                  <w:tab w:val="left" w:pos="523"/>
                </w:tabs>
                <w:ind w:left="720" w:hanging="720"/>
                <w:jc w:val="both"/>
              </w:pPr>
              <w:r w:rsidRPr="00027CED">
                <w:t xml:space="preserve">IIGE, «Implementación de una planta prototipo para producción de etanol a partir de la cáscara de piñón,» Instituto de Investigación Geológico y Energético, 2017. </w:t>
              </w:r>
            </w:p>
            <w:p w14:paraId="596B5E7C" w14:textId="77777777" w:rsidR="004740E6" w:rsidRPr="00027CED" w:rsidRDefault="004740E6" w:rsidP="00027CED">
              <w:pPr>
                <w:widowControl w:val="0"/>
                <w:tabs>
                  <w:tab w:val="left" w:pos="523"/>
                </w:tabs>
                <w:ind w:left="720" w:hanging="720"/>
                <w:jc w:val="both"/>
              </w:pPr>
              <w:r w:rsidRPr="00027CED">
                <w:t xml:space="preserve">IIGE, «Producción de etanol a partir de la cáscara de piñón,» Instituto de Investigación Geológico y Energético, 2017. </w:t>
              </w:r>
            </w:p>
            <w:p w14:paraId="07149603" w14:textId="77777777" w:rsidR="004740E6" w:rsidRPr="00027CED" w:rsidRDefault="004740E6" w:rsidP="00027CED">
              <w:pPr>
                <w:widowControl w:val="0"/>
                <w:tabs>
                  <w:tab w:val="left" w:pos="523"/>
                </w:tabs>
                <w:ind w:left="720" w:hanging="720"/>
                <w:jc w:val="both"/>
              </w:pPr>
              <w:r w:rsidRPr="00027CED">
                <w:t xml:space="preserve">IIGE, «Proyecto “Estudio de captura de carbono para la producción de biocombustibles a partir de biomasa microalgal, Chlorella sp, empleando fotobiorreactores”,» Geoenergía, 2022. </w:t>
              </w:r>
            </w:p>
            <w:p w14:paraId="3BCBB833" w14:textId="77777777" w:rsidR="004740E6" w:rsidRPr="00027CED" w:rsidRDefault="004740E6" w:rsidP="00027CED">
              <w:pPr>
                <w:widowControl w:val="0"/>
                <w:tabs>
                  <w:tab w:val="left" w:pos="523"/>
                </w:tabs>
                <w:ind w:left="720" w:hanging="720"/>
                <w:jc w:val="both"/>
              </w:pPr>
              <w:r w:rsidRPr="00027CED">
                <w:t xml:space="preserve">J. Arroyo, «Aprovechamiento del recurso biomasa a partir de los desechos de madera para una caldera de vapor,» DSPACE UPS, 2016. </w:t>
              </w:r>
            </w:p>
            <w:p w14:paraId="11663E78" w14:textId="77777777" w:rsidR="004740E6" w:rsidRPr="00027CED" w:rsidRDefault="004740E6" w:rsidP="00027CED">
              <w:pPr>
                <w:widowControl w:val="0"/>
                <w:tabs>
                  <w:tab w:val="left" w:pos="523"/>
                </w:tabs>
                <w:ind w:left="720" w:hanging="720"/>
                <w:jc w:val="both"/>
              </w:pPr>
              <w:r w:rsidRPr="00027CED">
                <w:t xml:space="preserve">L. Faba, E. Díaz y S. Ordóñez, «Transformación de biomasa en biocombustibles de segunda generación,» Scielo, vol. 20, nº 3, 2014. </w:t>
              </w:r>
            </w:p>
            <w:p w14:paraId="1A772F14" w14:textId="77777777" w:rsidR="004740E6" w:rsidRPr="00027CED" w:rsidRDefault="004740E6" w:rsidP="00027CED">
              <w:pPr>
                <w:widowControl w:val="0"/>
                <w:tabs>
                  <w:tab w:val="left" w:pos="523"/>
                </w:tabs>
                <w:ind w:left="720" w:hanging="720"/>
                <w:jc w:val="both"/>
              </w:pPr>
              <w:r w:rsidRPr="00027CED">
                <w:t xml:space="preserve">L. Vásquez y H. Álvarez, «Estado Actual de la Generación de Energía Eléctrica a través de Biomasa en Honduras. Análisis de 2007 al 2017,» Revista de la Escuela de Física, vol. 7, nº 1, 2019. </w:t>
              </w:r>
            </w:p>
            <w:p w14:paraId="6955CF8E" w14:textId="77777777" w:rsidR="004740E6" w:rsidRPr="00027CED" w:rsidRDefault="004740E6" w:rsidP="00027CED">
              <w:pPr>
                <w:widowControl w:val="0"/>
                <w:tabs>
                  <w:tab w:val="left" w:pos="523"/>
                </w:tabs>
                <w:ind w:left="720" w:hanging="720"/>
                <w:jc w:val="both"/>
              </w:pPr>
              <w:r w:rsidRPr="00027CED">
                <w:t>Mejía, C. E., Andrade, H. J., &amp; Segura, M. (2023). Estimación de biomasa y carbono con herramientas de teledetección en bosques secos tropicales del Tolima, Colombia. Revista de Teledetección, 2023(62), 57–70. https://doi.org/10.4995/RAET.2023.19242</w:t>
              </w:r>
            </w:p>
            <w:p w14:paraId="1C086AC2" w14:textId="77777777" w:rsidR="004740E6" w:rsidRPr="00027CED" w:rsidRDefault="004740E6" w:rsidP="00027CED">
              <w:pPr>
                <w:widowControl w:val="0"/>
                <w:tabs>
                  <w:tab w:val="left" w:pos="523"/>
                </w:tabs>
                <w:ind w:left="720" w:hanging="720"/>
                <w:jc w:val="both"/>
              </w:pPr>
              <w:r w:rsidRPr="00027CED">
                <w:t>MIEM, «¿Qué es el hidrógeno verde y por qué Uruguay?,» Ministerio de Industria, Energía y Minería., 2023.</w:t>
              </w:r>
            </w:p>
            <w:p w14:paraId="09F444BC" w14:textId="77777777" w:rsidR="004740E6" w:rsidRPr="00027CED" w:rsidRDefault="004740E6" w:rsidP="00027CED">
              <w:pPr>
                <w:widowControl w:val="0"/>
                <w:tabs>
                  <w:tab w:val="left" w:pos="523"/>
                </w:tabs>
                <w:ind w:left="720" w:hanging="720"/>
                <w:jc w:val="both"/>
                <w:rPr>
                  <w:lang w:val="en-US"/>
                </w:rPr>
              </w:pPr>
              <w:r w:rsidRPr="00027CED">
                <w:t xml:space="preserve">Ministerio del ambiente, 2020. [En línea]. </w:t>
              </w:r>
              <w:r w:rsidRPr="00027CED">
                <w:rPr>
                  <w:lang w:val="en-US"/>
                </w:rPr>
                <w:t>Available: https://www.ambiente.gob.ec/wp-content/uploads/downloads/2020/07/MANUAL-DE-APROVECHAMIENTO-DE-RESIDUOS-ORGANICOS-</w:t>
              </w:r>
              <w:r w:rsidRPr="00027CED">
                <w:rPr>
                  <w:lang w:val="en-US"/>
                </w:rPr>
                <w:lastRenderedPageBreak/>
                <w:t>MUNICIPAL.pdf.</w:t>
              </w:r>
            </w:p>
            <w:p w14:paraId="7AFD92DF" w14:textId="77777777" w:rsidR="004740E6" w:rsidRPr="00027CED" w:rsidRDefault="004740E6" w:rsidP="00027CED">
              <w:pPr>
                <w:widowControl w:val="0"/>
                <w:tabs>
                  <w:tab w:val="left" w:pos="523"/>
                </w:tabs>
                <w:ind w:left="720" w:hanging="720"/>
                <w:jc w:val="both"/>
              </w:pPr>
              <w:r w:rsidRPr="00027CED">
                <w:t xml:space="preserve">PARAMONGA, «Generación de Energía,» Agro Industrial Paramonga. , 2023. </w:t>
              </w:r>
            </w:p>
            <w:p w14:paraId="6CF86627" w14:textId="77777777" w:rsidR="004740E6" w:rsidRPr="00027CED" w:rsidRDefault="004740E6" w:rsidP="00027CED">
              <w:pPr>
                <w:widowControl w:val="0"/>
                <w:tabs>
                  <w:tab w:val="left" w:pos="523"/>
                </w:tabs>
                <w:ind w:left="720" w:hanging="720"/>
                <w:jc w:val="both"/>
              </w:pPr>
              <w:r w:rsidRPr="00027CED">
                <w:t xml:space="preserve">Presidencia de la República de El Salvador, «Vicepresidente Félix Ulloa, visita planta de generación de energía de Biomasa en San Vicente.,» 2021. </w:t>
              </w:r>
            </w:p>
            <w:p w14:paraId="1073CACD" w14:textId="77777777" w:rsidR="004740E6" w:rsidRPr="00027CED" w:rsidRDefault="004740E6" w:rsidP="00027CED">
              <w:pPr>
                <w:widowControl w:val="0"/>
                <w:tabs>
                  <w:tab w:val="left" w:pos="523"/>
                </w:tabs>
                <w:ind w:left="720" w:hanging="720"/>
                <w:jc w:val="both"/>
              </w:pPr>
              <w:r w:rsidRPr="00027CED">
                <w:t xml:space="preserve">R. Tauro, L. Caballero, M. Salinas, O. Álvarez, A. Ghilardi y J. Arroyo, «Evaluación del potencial energético de los recursos biomásicos en Costa Rica,» 2022. </w:t>
              </w:r>
            </w:p>
            <w:p w14:paraId="4537CBDA" w14:textId="77777777" w:rsidR="004740E6" w:rsidRPr="00027CED" w:rsidRDefault="004740E6" w:rsidP="00027CED">
              <w:pPr>
                <w:widowControl w:val="0"/>
                <w:tabs>
                  <w:tab w:val="left" w:pos="523"/>
                </w:tabs>
                <w:ind w:left="720" w:hanging="720"/>
                <w:jc w:val="both"/>
              </w:pPr>
              <w:r w:rsidRPr="00027CED">
                <w:t xml:space="preserve">S. Coello, B. Rodríguez, Y. González y J. Hidalgo, «Aprovechamiento energético de la biomasa residual caso de estudio de los restos de comida de familias de estudiantes de la Universidad de Guayaquil, para producción de biogás,» Dialnet, vol. 12, nº 2, pp. 15-25, 2021. </w:t>
              </w:r>
            </w:p>
            <w:p w14:paraId="08943893" w14:textId="77777777" w:rsidR="004740E6" w:rsidRPr="00027CED" w:rsidRDefault="004740E6" w:rsidP="00027CED">
              <w:pPr>
                <w:widowControl w:val="0"/>
                <w:tabs>
                  <w:tab w:val="left" w:pos="523"/>
                </w:tabs>
                <w:ind w:left="720" w:hanging="720"/>
                <w:jc w:val="both"/>
              </w:pPr>
              <w:r w:rsidRPr="00027CED">
                <w:t xml:space="preserve">S. Paredes, L. Barahona, F. Barroso y D. Ponce, «Biocombustibles y su potencial en el mercado energético mexicano,» Revista de Economía , vol. 37, nº 94, pp. 35-56, 2020. </w:t>
              </w:r>
            </w:p>
            <w:p w14:paraId="394B12BB" w14:textId="77777777" w:rsidR="004740E6" w:rsidRPr="00027CED" w:rsidRDefault="004740E6" w:rsidP="00027CED">
              <w:pPr>
                <w:widowControl w:val="0"/>
                <w:tabs>
                  <w:tab w:val="left" w:pos="523"/>
                </w:tabs>
                <w:ind w:left="720" w:hanging="720"/>
                <w:jc w:val="both"/>
              </w:pPr>
              <w:r w:rsidRPr="00027CED">
                <w:t xml:space="preserve">S. Peña y J. López, «Resumen de Desarrollo sostenible y oportunidad de aprendizaje de las biorrefinerías: una alternativa de la biomasa,» Dialnet, pp. 401-413, 2020. </w:t>
              </w:r>
            </w:p>
            <w:p w14:paraId="101A53AC" w14:textId="77777777" w:rsidR="004740E6" w:rsidRPr="00027CED" w:rsidRDefault="004740E6" w:rsidP="00027CED">
              <w:pPr>
                <w:widowControl w:val="0"/>
                <w:tabs>
                  <w:tab w:val="left" w:pos="523"/>
                </w:tabs>
                <w:ind w:left="720" w:hanging="720"/>
                <w:jc w:val="both"/>
              </w:pPr>
              <w:r w:rsidRPr="00027CED">
                <w:t xml:space="preserve">S. Pérez, L. Aguilera, M. Castañeda y N. Gallardo, «Condiciones del proceso de transesterificación en la producción de biodiésel y sus distintos mecanismos de reacción,» Scielo, vol. 25, 2022. </w:t>
              </w:r>
            </w:p>
            <w:p w14:paraId="5D08A8C0" w14:textId="77777777" w:rsidR="004740E6" w:rsidRPr="00027CED" w:rsidRDefault="004740E6" w:rsidP="00027CED">
              <w:pPr>
                <w:widowControl w:val="0"/>
                <w:tabs>
                  <w:tab w:val="left" w:pos="523"/>
                </w:tabs>
                <w:ind w:left="720" w:hanging="720"/>
                <w:jc w:val="both"/>
              </w:pPr>
              <w:r w:rsidRPr="00027CED">
                <w:t xml:space="preserve">Senescyt, «Inauguración del primer Laboratorio para Termovalorización de Biomasa y Residuos Sólidos Urbanos,» Secretaría de Educación Superior, Ciencia, Tecnología e Innovación, 2017. </w:t>
              </w:r>
            </w:p>
            <w:p w14:paraId="303EC197" w14:textId="77777777" w:rsidR="004740E6" w:rsidRPr="00027CED" w:rsidRDefault="004740E6" w:rsidP="00027CED">
              <w:pPr>
                <w:widowControl w:val="0"/>
                <w:tabs>
                  <w:tab w:val="left" w:pos="523"/>
                </w:tabs>
                <w:ind w:left="720" w:hanging="720"/>
                <w:jc w:val="both"/>
              </w:pPr>
              <w:r w:rsidRPr="00027CED">
                <w:t xml:space="preserve">Smurfit Kappa, «Smurfit Kappa Colombia anuncia inversión de USD $100 millones para la construcción de una caldera de biomasa,» 2022. </w:t>
              </w:r>
            </w:p>
            <w:p w14:paraId="729590A6" w14:textId="77777777" w:rsidR="004740E6" w:rsidRPr="00027CED" w:rsidRDefault="004740E6" w:rsidP="00027CED">
              <w:pPr>
                <w:widowControl w:val="0"/>
                <w:tabs>
                  <w:tab w:val="left" w:pos="523"/>
                </w:tabs>
                <w:ind w:left="720" w:hanging="720"/>
                <w:jc w:val="both"/>
              </w:pPr>
              <w:r w:rsidRPr="00027CED">
                <w:t xml:space="preserve">V. Sánchez, «Modelo Cinético e Implementación de Reactor Piloto para Gasificación de Residuos Sólidos y Carbón Vegetal para producción de Combustibles,» Repositorio EPN, 2016. </w:t>
              </w:r>
            </w:p>
            <w:p w14:paraId="6EDB257D" w14:textId="77777777" w:rsidR="004740E6" w:rsidRPr="00027CED" w:rsidRDefault="004740E6" w:rsidP="00027CED">
              <w:pPr>
                <w:widowControl w:val="0"/>
                <w:tabs>
                  <w:tab w:val="left" w:pos="523"/>
                </w:tabs>
                <w:ind w:left="720" w:hanging="720"/>
                <w:jc w:val="both"/>
              </w:pPr>
              <w:r w:rsidRPr="00027CED">
                <w:t xml:space="preserve">Visionarios Magdalena, «Proyectos de biomasa en Colombia y lo que nos enseñan,» Articulos y noticias, 2023. </w:t>
              </w:r>
            </w:p>
            <w:p w14:paraId="683A2FE8" w14:textId="77777777" w:rsidR="004740E6" w:rsidRPr="00027CED" w:rsidRDefault="004740E6" w:rsidP="00027CED">
              <w:pPr>
                <w:widowControl w:val="0"/>
                <w:tabs>
                  <w:tab w:val="left" w:pos="523"/>
                </w:tabs>
                <w:ind w:left="720" w:hanging="720"/>
                <w:jc w:val="both"/>
              </w:pPr>
              <w:r w:rsidRPr="00027CED">
                <w:t xml:space="preserve">Y. Vargas, J. Pazmiño y J. Dávila, «otencial de Biomasa en América del Sur para la Producción de Bioplásticos. Una Revisión,» Revista Politécnica , vol. 48, nº 2, 2021. </w:t>
              </w:r>
            </w:p>
            <w:p w14:paraId="1B4CCF18" w14:textId="77777777" w:rsidR="004740E6" w:rsidRPr="00027CED" w:rsidRDefault="004740E6" w:rsidP="004740E6">
              <w:pPr>
                <w:spacing w:line="360" w:lineRule="auto"/>
                <w:jc w:val="center"/>
              </w:pPr>
            </w:p>
            <w:p w14:paraId="13AAE018" w14:textId="6CB19033" w:rsidR="004404F5" w:rsidRPr="00027CED" w:rsidRDefault="00000000" w:rsidP="004740E6">
              <w:pPr>
                <w:autoSpaceDE w:val="0"/>
                <w:autoSpaceDN w:val="0"/>
                <w:adjustRightInd w:val="0"/>
                <w:ind w:left="567" w:hanging="567"/>
                <w:contextualSpacing/>
                <w:jc w:val="both"/>
                <w:rPr>
                  <w:lang w:val="en-US"/>
                </w:rPr>
              </w:pPr>
            </w:p>
          </w:sdtContent>
        </w:sdt>
      </w:sdtContent>
    </w:sdt>
    <w:sectPr w:rsidR="004404F5" w:rsidRPr="00027CED" w:rsidSect="00027CED">
      <w:headerReference w:type="even" r:id="rId11"/>
      <w:headerReference w:type="default" r:id="rId12"/>
      <w:footerReference w:type="even" r:id="rId13"/>
      <w:footerReference w:type="default" r:id="rId14"/>
      <w:headerReference w:type="first" r:id="rId15"/>
      <w:footerReference w:type="first" r:id="rId16"/>
      <w:pgSz w:w="12240" w:h="15840"/>
      <w:pgMar w:top="1750" w:right="2268" w:bottom="2268" w:left="3402" w:header="709" w:footer="709" w:gutter="0"/>
      <w:pgNumType w:start="7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0DD4" w14:textId="77777777" w:rsidR="0084480A" w:rsidRDefault="0084480A" w:rsidP="00863BC7">
      <w:r>
        <w:separator/>
      </w:r>
    </w:p>
  </w:endnote>
  <w:endnote w:type="continuationSeparator" w:id="0">
    <w:p w14:paraId="186FB053" w14:textId="77777777" w:rsidR="0084480A" w:rsidRDefault="0084480A"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ptos">
    <w:panose1 w:val="020B0004020202020204"/>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07CEB9E7" w14:textId="77777777" w:rsidR="001808A0"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0BE99F4" w14:textId="77777777" w:rsidR="00872B12" w:rsidRDefault="00872B12" w:rsidP="00872B12">
    <w:pPr>
      <w:pStyle w:val="Piedepgina"/>
      <w:ind w:right="360"/>
    </w:pPr>
  </w:p>
  <w:p w14:paraId="4B24E09C" w14:textId="77777777" w:rsidR="00BF3E83" w:rsidRDefault="00BF3E83"/>
  <w:p w14:paraId="60C998A3" w14:textId="77777777" w:rsidR="00F91CC7" w:rsidRDefault="00F91CC7"/>
  <w:p w14:paraId="30F1887F" w14:textId="77777777" w:rsidR="00F91CC7" w:rsidRDefault="00F91CC7"/>
  <w:p w14:paraId="3D0E3D77" w14:textId="77777777" w:rsidR="00F91CC7" w:rsidRDefault="00F91CC7"/>
  <w:p w14:paraId="6658C316" w14:textId="77777777" w:rsidR="00F91CC7" w:rsidRDefault="00F91CC7"/>
  <w:p w14:paraId="7641206B"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1215CB41" w14:textId="77777777" w:rsidR="001808A0" w:rsidRDefault="00000000">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692343F1"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08F271C2" w14:textId="4B952EA6" w:rsidR="00F0795D" w:rsidRPr="006778C4" w:rsidRDefault="006778C4" w:rsidP="001740E1">
    <w:pPr>
      <w:ind w:right="-93"/>
      <w:jc w:val="center"/>
      <w:rPr>
        <w:rFonts w:ascii="Times" w:hAnsi="Times" w:cs="Times"/>
        <w:sz w:val="16"/>
        <w:szCs w:val="16"/>
      </w:rPr>
    </w:pPr>
    <w:r w:rsidRPr="006778C4">
      <w:rPr>
        <w:rFonts w:ascii="Times" w:hAnsi="Times" w:cs="Times"/>
        <w:sz w:val="16"/>
        <w:szCs w:val="16"/>
      </w:rPr>
      <w:t>Análisis de las técnicas de aprovechamiento de biomasa en América Latina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3E9D" w14:textId="77777777" w:rsidR="00FD6864" w:rsidRDefault="00000000">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23D2741B" wp14:editId="5BBCFA23">
              <wp:simplePos x="0" y="0"/>
              <wp:positionH relativeFrom="column">
                <wp:posOffset>-1988820</wp:posOffset>
              </wp:positionH>
              <wp:positionV relativeFrom="paragraph">
                <wp:posOffset>-2585085</wp:posOffset>
              </wp:positionV>
              <wp:extent cx="1572490" cy="281749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817495"/>
                      </a:xfrm>
                      <a:prstGeom prst="rect">
                        <a:avLst/>
                      </a:prstGeom>
                      <a:solidFill>
                        <a:schemeClr val="bg1">
                          <a:lumMod val="75000"/>
                        </a:schemeClr>
                      </a:solidFill>
                      <a:ln w="6350">
                        <a:noFill/>
                      </a:ln>
                    </wps:spPr>
                    <wps:txbx>
                      <w:txbxContent>
                        <w:p w14:paraId="10B1A12A" w14:textId="77777777" w:rsidR="00027CED" w:rsidRPr="00027CED" w:rsidRDefault="00027CED" w:rsidP="00027CED">
                          <w:pPr>
                            <w:ind w:right="49"/>
                            <w:rPr>
                              <w:sz w:val="15"/>
                              <w:szCs w:val="15"/>
                              <w:lang w:val="es-MX"/>
                            </w:rPr>
                          </w:pPr>
                          <w:r w:rsidRPr="00027CED">
                            <w:rPr>
                              <w:sz w:val="15"/>
                              <w:szCs w:val="15"/>
                              <w:lang w:val="es-MX"/>
                            </w:rPr>
                            <w:t>Universidad de Guayaquil</w:t>
                          </w:r>
                        </w:p>
                        <w:p w14:paraId="098079A4" w14:textId="77777777" w:rsidR="00027CED" w:rsidRPr="00027CED" w:rsidRDefault="00027CED" w:rsidP="00027CED">
                          <w:pPr>
                            <w:ind w:right="49"/>
                            <w:rPr>
                              <w:sz w:val="15"/>
                              <w:szCs w:val="15"/>
                              <w:lang w:val="es-MX"/>
                            </w:rPr>
                          </w:pPr>
                          <w:r w:rsidRPr="00027CED">
                            <w:rPr>
                              <w:sz w:val="15"/>
                              <w:szCs w:val="15"/>
                              <w:lang w:val="es-MX"/>
                            </w:rPr>
                            <w:t xml:space="preserve">https://orcid.org/0000-0002-7848-8021 </w:t>
                          </w:r>
                        </w:p>
                        <w:p w14:paraId="20C73098" w14:textId="77777777" w:rsidR="00027CED" w:rsidRPr="00027CED" w:rsidRDefault="00027CED" w:rsidP="00027CED">
                          <w:pPr>
                            <w:ind w:right="49"/>
                            <w:rPr>
                              <w:sz w:val="15"/>
                              <w:szCs w:val="15"/>
                              <w:lang w:val="es-MX"/>
                            </w:rPr>
                          </w:pPr>
                          <w:r w:rsidRPr="00027CED">
                            <w:rPr>
                              <w:sz w:val="15"/>
                              <w:szCs w:val="15"/>
                              <w:lang w:val="es-MX"/>
                            </w:rPr>
                            <w:t>sandra.penam@ug.edu.ec</w:t>
                          </w:r>
                        </w:p>
                        <w:p w14:paraId="149FEA8C" w14:textId="77777777" w:rsidR="00027CED" w:rsidRPr="00027CED" w:rsidRDefault="00027CED" w:rsidP="00027CED">
                          <w:pPr>
                            <w:ind w:right="49"/>
                            <w:rPr>
                              <w:sz w:val="15"/>
                              <w:szCs w:val="15"/>
                              <w:lang w:val="es-MX"/>
                            </w:rPr>
                          </w:pPr>
                          <w:r w:rsidRPr="00027CED">
                            <w:rPr>
                              <w:sz w:val="15"/>
                              <w:szCs w:val="15"/>
                              <w:lang w:val="es-MX"/>
                            </w:rPr>
                            <w:t>Ecuador – Guayaquil</w:t>
                          </w:r>
                        </w:p>
                        <w:p w14:paraId="6F7C95AE" w14:textId="77777777" w:rsidR="00027CED" w:rsidRDefault="00027CED" w:rsidP="00027CED">
                          <w:pPr>
                            <w:ind w:right="49"/>
                            <w:rPr>
                              <w:sz w:val="15"/>
                              <w:szCs w:val="15"/>
                              <w:lang w:val="es-MX"/>
                            </w:rPr>
                          </w:pPr>
                        </w:p>
                        <w:p w14:paraId="55F5C098" w14:textId="160596F3" w:rsidR="00027CED" w:rsidRPr="00027CED" w:rsidRDefault="00027CED" w:rsidP="00027CED">
                          <w:pPr>
                            <w:ind w:right="49"/>
                            <w:rPr>
                              <w:sz w:val="15"/>
                              <w:szCs w:val="15"/>
                              <w:lang w:val="es-MX"/>
                            </w:rPr>
                          </w:pPr>
                          <w:r w:rsidRPr="00027CED">
                            <w:rPr>
                              <w:sz w:val="15"/>
                              <w:szCs w:val="15"/>
                              <w:lang w:val="es-MX"/>
                            </w:rPr>
                            <w:t>Universidad de Guayaquil</w:t>
                          </w:r>
                        </w:p>
                        <w:p w14:paraId="4FEA68DA" w14:textId="77777777" w:rsidR="00027CED" w:rsidRPr="00027CED" w:rsidRDefault="00027CED" w:rsidP="00027CED">
                          <w:pPr>
                            <w:ind w:right="49"/>
                            <w:rPr>
                              <w:sz w:val="15"/>
                              <w:szCs w:val="15"/>
                              <w:lang w:val="es-MX"/>
                            </w:rPr>
                          </w:pPr>
                          <w:r w:rsidRPr="00027CED">
                            <w:rPr>
                              <w:sz w:val="15"/>
                              <w:szCs w:val="15"/>
                              <w:lang w:val="es-MX"/>
                            </w:rPr>
                            <w:t>https://orcid.org/0000-0002-7733-723X</w:t>
                          </w:r>
                        </w:p>
                        <w:p w14:paraId="6EC540AB" w14:textId="77777777" w:rsidR="00027CED" w:rsidRPr="00027CED" w:rsidRDefault="00027CED" w:rsidP="00027CED">
                          <w:pPr>
                            <w:ind w:right="49"/>
                            <w:rPr>
                              <w:sz w:val="15"/>
                              <w:szCs w:val="15"/>
                              <w:lang w:val="es-MX"/>
                            </w:rPr>
                          </w:pPr>
                          <w:r w:rsidRPr="00027CED">
                            <w:rPr>
                              <w:sz w:val="15"/>
                              <w:szCs w:val="15"/>
                              <w:lang w:val="es-MX"/>
                            </w:rPr>
                            <w:t>ana.santamariar@ug.edu.ec</w:t>
                          </w:r>
                        </w:p>
                        <w:p w14:paraId="204ED948" w14:textId="77777777" w:rsidR="00027CED" w:rsidRPr="00027CED" w:rsidRDefault="00027CED" w:rsidP="00027CED">
                          <w:pPr>
                            <w:ind w:right="49"/>
                            <w:rPr>
                              <w:sz w:val="15"/>
                              <w:szCs w:val="15"/>
                              <w:lang w:val="es-MX"/>
                            </w:rPr>
                          </w:pPr>
                          <w:r w:rsidRPr="00027CED">
                            <w:rPr>
                              <w:sz w:val="15"/>
                              <w:szCs w:val="15"/>
                              <w:lang w:val="es-MX"/>
                            </w:rPr>
                            <w:t>Ecuador – Guayaquil</w:t>
                          </w:r>
                        </w:p>
                        <w:p w14:paraId="0BF26E0F" w14:textId="77777777" w:rsidR="00027CED" w:rsidRPr="00027CED" w:rsidRDefault="00027CED" w:rsidP="00027CED">
                          <w:pPr>
                            <w:ind w:right="49"/>
                            <w:rPr>
                              <w:b/>
                              <w:bCs/>
                              <w:sz w:val="15"/>
                              <w:szCs w:val="15"/>
                              <w:lang w:val="es-MX"/>
                            </w:rPr>
                          </w:pPr>
                        </w:p>
                        <w:p w14:paraId="6E74F330" w14:textId="77777777" w:rsidR="00027CED" w:rsidRPr="00027CED" w:rsidRDefault="00027CED" w:rsidP="00027CED">
                          <w:pPr>
                            <w:ind w:right="49"/>
                            <w:rPr>
                              <w:sz w:val="15"/>
                              <w:szCs w:val="15"/>
                              <w:lang w:val="es-MX"/>
                            </w:rPr>
                          </w:pPr>
                          <w:r w:rsidRPr="00027CED">
                            <w:rPr>
                              <w:sz w:val="15"/>
                              <w:szCs w:val="15"/>
                              <w:lang w:val="es-MX"/>
                            </w:rPr>
                            <w:t>Universidad de Guayaquil</w:t>
                          </w:r>
                        </w:p>
                        <w:p w14:paraId="17A26C0E" w14:textId="77777777" w:rsidR="00027CED" w:rsidRPr="00027CED" w:rsidRDefault="00027CED" w:rsidP="00027CED">
                          <w:pPr>
                            <w:ind w:right="49"/>
                            <w:rPr>
                              <w:sz w:val="15"/>
                              <w:szCs w:val="15"/>
                              <w:lang w:val="es-MX"/>
                            </w:rPr>
                          </w:pPr>
                          <w:r w:rsidRPr="00027CED">
                            <w:rPr>
                              <w:sz w:val="15"/>
                              <w:szCs w:val="15"/>
                              <w:lang w:val="es-MX"/>
                            </w:rPr>
                            <w:t>https://orcid.org/0000-0003-0358-0402</w:t>
                          </w:r>
                        </w:p>
                        <w:p w14:paraId="4D18130D" w14:textId="77777777" w:rsidR="00027CED" w:rsidRPr="00027CED" w:rsidRDefault="00027CED" w:rsidP="00027CED">
                          <w:pPr>
                            <w:ind w:right="49"/>
                            <w:rPr>
                              <w:sz w:val="15"/>
                              <w:szCs w:val="15"/>
                              <w:lang w:val="es-MX"/>
                            </w:rPr>
                          </w:pPr>
                          <w:r w:rsidRPr="00027CED">
                            <w:rPr>
                              <w:sz w:val="15"/>
                              <w:szCs w:val="15"/>
                              <w:lang w:val="es-MX"/>
                            </w:rPr>
                            <w:t>eddie.zambranon@ug.edu.ec</w:t>
                          </w:r>
                        </w:p>
                        <w:p w14:paraId="2F9FBBE1" w14:textId="77777777" w:rsidR="00027CED" w:rsidRPr="00027CED" w:rsidRDefault="00027CED" w:rsidP="00027CED">
                          <w:pPr>
                            <w:ind w:right="49"/>
                            <w:rPr>
                              <w:sz w:val="15"/>
                              <w:szCs w:val="15"/>
                              <w:lang w:val="es-MX"/>
                            </w:rPr>
                          </w:pPr>
                          <w:r w:rsidRPr="00027CED">
                            <w:rPr>
                              <w:sz w:val="15"/>
                              <w:szCs w:val="15"/>
                              <w:lang w:val="es-MX"/>
                            </w:rPr>
                            <w:t>Ecuador – Guayaquil</w:t>
                          </w:r>
                        </w:p>
                        <w:p w14:paraId="1DF77EA2" w14:textId="77777777" w:rsidR="00027CED" w:rsidRPr="00027CED" w:rsidRDefault="00027CED" w:rsidP="00027CED">
                          <w:pPr>
                            <w:ind w:right="49"/>
                            <w:rPr>
                              <w:b/>
                              <w:bCs/>
                              <w:sz w:val="15"/>
                              <w:szCs w:val="15"/>
                              <w:lang w:val="es-MX"/>
                            </w:rPr>
                          </w:pPr>
                        </w:p>
                        <w:p w14:paraId="735FD356" w14:textId="77777777" w:rsidR="00027CED" w:rsidRPr="00027CED" w:rsidRDefault="00027CED" w:rsidP="00027CED">
                          <w:pPr>
                            <w:ind w:right="49"/>
                            <w:rPr>
                              <w:sz w:val="15"/>
                              <w:szCs w:val="15"/>
                              <w:lang w:val="es-MX"/>
                            </w:rPr>
                          </w:pPr>
                          <w:r w:rsidRPr="00027CED">
                            <w:rPr>
                              <w:sz w:val="15"/>
                              <w:szCs w:val="15"/>
                              <w:lang w:val="es-MX"/>
                            </w:rPr>
                            <w:t>Universidad de Guayaquil</w:t>
                          </w:r>
                        </w:p>
                        <w:p w14:paraId="3AC1C2CD" w14:textId="77777777" w:rsidR="00027CED" w:rsidRPr="00027CED" w:rsidRDefault="00027CED" w:rsidP="00027CED">
                          <w:pPr>
                            <w:ind w:right="49"/>
                            <w:rPr>
                              <w:sz w:val="15"/>
                              <w:szCs w:val="15"/>
                              <w:lang w:val="es-MX"/>
                            </w:rPr>
                          </w:pPr>
                          <w:r w:rsidRPr="00027CED">
                            <w:rPr>
                              <w:sz w:val="15"/>
                              <w:szCs w:val="15"/>
                              <w:lang w:val="es-MX"/>
                            </w:rPr>
                            <w:t>kengy.castillot@ug.edu.ec</w:t>
                          </w:r>
                        </w:p>
                        <w:p w14:paraId="5CB23938" w14:textId="77777777" w:rsidR="00027CED" w:rsidRPr="00027CED" w:rsidRDefault="00027CED" w:rsidP="00027CED">
                          <w:pPr>
                            <w:ind w:right="49"/>
                            <w:rPr>
                              <w:sz w:val="15"/>
                              <w:szCs w:val="15"/>
                            </w:rPr>
                          </w:pPr>
                          <w:r w:rsidRPr="00027CED">
                            <w:rPr>
                              <w:sz w:val="15"/>
                              <w:szCs w:val="15"/>
                            </w:rPr>
                            <w:t>Ecuador – Guayaquil</w:t>
                          </w:r>
                        </w:p>
                        <w:p w14:paraId="3C49F3EF" w14:textId="77777777" w:rsidR="00027CED" w:rsidRPr="00027CED" w:rsidRDefault="00027CED" w:rsidP="00027CED">
                          <w:pPr>
                            <w:ind w:right="49"/>
                            <w:rPr>
                              <w:sz w:val="15"/>
                              <w:szCs w:val="15"/>
                            </w:rPr>
                          </w:pPr>
                          <w:r w:rsidRPr="00027CED">
                            <w:rPr>
                              <w:sz w:val="15"/>
                              <w:szCs w:val="15"/>
                            </w:rPr>
                            <w:t>https://orcid.org/0000-0003-0237-6872</w:t>
                          </w:r>
                        </w:p>
                        <w:p w14:paraId="75463F0E" w14:textId="77777777" w:rsidR="00656BA0" w:rsidRDefault="00656BA0" w:rsidP="00012468"/>
                        <w:p w14:paraId="22EDFD0A" w14:textId="77777777" w:rsidR="001740E1" w:rsidRPr="001740E1" w:rsidRDefault="001740E1" w:rsidP="001740E1">
                          <w:pPr>
                            <w:spacing w:line="276" w:lineRule="auto"/>
                            <w:rPr>
                              <w:sz w:val="14"/>
                              <w:szCs w:val="14"/>
                            </w:rPr>
                          </w:pPr>
                        </w:p>
                        <w:p w14:paraId="1F113357" w14:textId="77777777" w:rsidR="004F7A44" w:rsidRPr="001740E1" w:rsidRDefault="004F7A44" w:rsidP="001740E1">
                          <w:pPr>
                            <w:pStyle w:val="Prrafodelista"/>
                            <w:spacing w:line="240" w:lineRule="auto"/>
                            <w:ind w:left="0" w:right="101"/>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2741B" id="_x0000_t202" coordsize="21600,21600" o:spt="202" path="m,l,21600r21600,l21600,xe">
              <v:stroke joinstyle="miter"/>
              <v:path gradientshapeok="t" o:connecttype="rect"/>
            </v:shapetype>
            <v:shape id="Cuadro de texto 4" o:spid="_x0000_s1031" type="#_x0000_t202" style="position:absolute;margin-left:-156.6pt;margin-top:-203.55pt;width:123.8pt;height:2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" fillcolor="#bfbfbf [2412]" stroked="f" strokeweight=".5pt">
              <v:textbox>
                <w:txbxContent>
                  <w:p w14:paraId="10B1A12A" w14:textId="77777777" w:rsidR="00027CED" w:rsidRPr="00027CED" w:rsidRDefault="00027CED" w:rsidP="00027CED">
                    <w:pPr>
                      <w:ind w:right="49"/>
                      <w:rPr>
                        <w:sz w:val="15"/>
                        <w:szCs w:val="15"/>
                        <w:lang w:val="es-MX"/>
                      </w:rPr>
                    </w:pPr>
                    <w:r w:rsidRPr="00027CED">
                      <w:rPr>
                        <w:sz w:val="15"/>
                        <w:szCs w:val="15"/>
                        <w:lang w:val="es-MX"/>
                      </w:rPr>
                      <w:t>Universidad de Guayaquil</w:t>
                    </w:r>
                  </w:p>
                  <w:p w14:paraId="098079A4" w14:textId="77777777" w:rsidR="00027CED" w:rsidRPr="00027CED" w:rsidRDefault="00027CED" w:rsidP="00027CED">
                    <w:pPr>
                      <w:ind w:right="49"/>
                      <w:rPr>
                        <w:sz w:val="15"/>
                        <w:szCs w:val="15"/>
                        <w:lang w:val="es-MX"/>
                      </w:rPr>
                    </w:pPr>
                    <w:r w:rsidRPr="00027CED">
                      <w:rPr>
                        <w:sz w:val="15"/>
                        <w:szCs w:val="15"/>
                        <w:lang w:val="es-MX"/>
                      </w:rPr>
                      <w:t xml:space="preserve">https://orcid.org/0000-0002-7848-8021 </w:t>
                    </w:r>
                  </w:p>
                  <w:p w14:paraId="20C73098" w14:textId="77777777" w:rsidR="00027CED" w:rsidRPr="00027CED" w:rsidRDefault="00027CED" w:rsidP="00027CED">
                    <w:pPr>
                      <w:ind w:right="49"/>
                      <w:rPr>
                        <w:sz w:val="15"/>
                        <w:szCs w:val="15"/>
                        <w:lang w:val="es-MX"/>
                      </w:rPr>
                    </w:pPr>
                    <w:r w:rsidRPr="00027CED">
                      <w:rPr>
                        <w:sz w:val="15"/>
                        <w:szCs w:val="15"/>
                        <w:lang w:val="es-MX"/>
                      </w:rPr>
                      <w:t>sandra.penam@ug.edu.ec</w:t>
                    </w:r>
                  </w:p>
                  <w:p w14:paraId="149FEA8C" w14:textId="77777777" w:rsidR="00027CED" w:rsidRPr="00027CED" w:rsidRDefault="00027CED" w:rsidP="00027CED">
                    <w:pPr>
                      <w:ind w:right="49"/>
                      <w:rPr>
                        <w:sz w:val="15"/>
                        <w:szCs w:val="15"/>
                        <w:lang w:val="es-MX"/>
                      </w:rPr>
                    </w:pPr>
                    <w:r w:rsidRPr="00027CED">
                      <w:rPr>
                        <w:sz w:val="15"/>
                        <w:szCs w:val="15"/>
                        <w:lang w:val="es-MX"/>
                      </w:rPr>
                      <w:t>Ecuador – Guayaquil</w:t>
                    </w:r>
                  </w:p>
                  <w:p w14:paraId="6F7C95AE" w14:textId="77777777" w:rsidR="00027CED" w:rsidRDefault="00027CED" w:rsidP="00027CED">
                    <w:pPr>
                      <w:ind w:right="49"/>
                      <w:rPr>
                        <w:sz w:val="15"/>
                        <w:szCs w:val="15"/>
                        <w:lang w:val="es-MX"/>
                      </w:rPr>
                    </w:pPr>
                  </w:p>
                  <w:p w14:paraId="55F5C098" w14:textId="160596F3" w:rsidR="00027CED" w:rsidRPr="00027CED" w:rsidRDefault="00027CED" w:rsidP="00027CED">
                    <w:pPr>
                      <w:ind w:right="49"/>
                      <w:rPr>
                        <w:sz w:val="15"/>
                        <w:szCs w:val="15"/>
                        <w:lang w:val="es-MX"/>
                      </w:rPr>
                    </w:pPr>
                    <w:r w:rsidRPr="00027CED">
                      <w:rPr>
                        <w:sz w:val="15"/>
                        <w:szCs w:val="15"/>
                        <w:lang w:val="es-MX"/>
                      </w:rPr>
                      <w:t>Universidad de Guayaquil</w:t>
                    </w:r>
                  </w:p>
                  <w:p w14:paraId="4FEA68DA" w14:textId="77777777" w:rsidR="00027CED" w:rsidRPr="00027CED" w:rsidRDefault="00027CED" w:rsidP="00027CED">
                    <w:pPr>
                      <w:ind w:right="49"/>
                      <w:rPr>
                        <w:sz w:val="15"/>
                        <w:szCs w:val="15"/>
                        <w:lang w:val="es-MX"/>
                      </w:rPr>
                    </w:pPr>
                    <w:r w:rsidRPr="00027CED">
                      <w:rPr>
                        <w:sz w:val="15"/>
                        <w:szCs w:val="15"/>
                        <w:lang w:val="es-MX"/>
                      </w:rPr>
                      <w:t>https://orcid.org/0000-0002-7733-723X</w:t>
                    </w:r>
                  </w:p>
                  <w:p w14:paraId="6EC540AB" w14:textId="77777777" w:rsidR="00027CED" w:rsidRPr="00027CED" w:rsidRDefault="00027CED" w:rsidP="00027CED">
                    <w:pPr>
                      <w:ind w:right="49"/>
                      <w:rPr>
                        <w:sz w:val="15"/>
                        <w:szCs w:val="15"/>
                        <w:lang w:val="es-MX"/>
                      </w:rPr>
                    </w:pPr>
                    <w:r w:rsidRPr="00027CED">
                      <w:rPr>
                        <w:sz w:val="15"/>
                        <w:szCs w:val="15"/>
                        <w:lang w:val="es-MX"/>
                      </w:rPr>
                      <w:t>ana.santamariar@ug.edu.ec</w:t>
                    </w:r>
                  </w:p>
                  <w:p w14:paraId="204ED948" w14:textId="77777777" w:rsidR="00027CED" w:rsidRPr="00027CED" w:rsidRDefault="00027CED" w:rsidP="00027CED">
                    <w:pPr>
                      <w:ind w:right="49"/>
                      <w:rPr>
                        <w:sz w:val="15"/>
                        <w:szCs w:val="15"/>
                        <w:lang w:val="es-MX"/>
                      </w:rPr>
                    </w:pPr>
                    <w:r w:rsidRPr="00027CED">
                      <w:rPr>
                        <w:sz w:val="15"/>
                        <w:szCs w:val="15"/>
                        <w:lang w:val="es-MX"/>
                      </w:rPr>
                      <w:t>Ecuador – Guayaquil</w:t>
                    </w:r>
                  </w:p>
                  <w:p w14:paraId="0BF26E0F" w14:textId="77777777" w:rsidR="00027CED" w:rsidRPr="00027CED" w:rsidRDefault="00027CED" w:rsidP="00027CED">
                    <w:pPr>
                      <w:ind w:right="49"/>
                      <w:rPr>
                        <w:b/>
                        <w:bCs/>
                        <w:sz w:val="15"/>
                        <w:szCs w:val="15"/>
                        <w:lang w:val="es-MX"/>
                      </w:rPr>
                    </w:pPr>
                  </w:p>
                  <w:p w14:paraId="6E74F330" w14:textId="77777777" w:rsidR="00027CED" w:rsidRPr="00027CED" w:rsidRDefault="00027CED" w:rsidP="00027CED">
                    <w:pPr>
                      <w:ind w:right="49"/>
                      <w:rPr>
                        <w:sz w:val="15"/>
                        <w:szCs w:val="15"/>
                        <w:lang w:val="es-MX"/>
                      </w:rPr>
                    </w:pPr>
                    <w:r w:rsidRPr="00027CED">
                      <w:rPr>
                        <w:sz w:val="15"/>
                        <w:szCs w:val="15"/>
                        <w:lang w:val="es-MX"/>
                      </w:rPr>
                      <w:t>Universidad de Guayaquil</w:t>
                    </w:r>
                  </w:p>
                  <w:p w14:paraId="17A26C0E" w14:textId="77777777" w:rsidR="00027CED" w:rsidRPr="00027CED" w:rsidRDefault="00027CED" w:rsidP="00027CED">
                    <w:pPr>
                      <w:ind w:right="49"/>
                      <w:rPr>
                        <w:sz w:val="15"/>
                        <w:szCs w:val="15"/>
                        <w:lang w:val="es-MX"/>
                      </w:rPr>
                    </w:pPr>
                    <w:r w:rsidRPr="00027CED">
                      <w:rPr>
                        <w:sz w:val="15"/>
                        <w:szCs w:val="15"/>
                        <w:lang w:val="es-MX"/>
                      </w:rPr>
                      <w:t>https://orcid.org/0000-0003-0358-0402</w:t>
                    </w:r>
                  </w:p>
                  <w:p w14:paraId="4D18130D" w14:textId="77777777" w:rsidR="00027CED" w:rsidRPr="00027CED" w:rsidRDefault="00027CED" w:rsidP="00027CED">
                    <w:pPr>
                      <w:ind w:right="49"/>
                      <w:rPr>
                        <w:sz w:val="15"/>
                        <w:szCs w:val="15"/>
                        <w:lang w:val="es-MX"/>
                      </w:rPr>
                    </w:pPr>
                    <w:r w:rsidRPr="00027CED">
                      <w:rPr>
                        <w:sz w:val="15"/>
                        <w:szCs w:val="15"/>
                        <w:lang w:val="es-MX"/>
                      </w:rPr>
                      <w:t>eddie.zambranon@ug.edu.ec</w:t>
                    </w:r>
                  </w:p>
                  <w:p w14:paraId="2F9FBBE1" w14:textId="77777777" w:rsidR="00027CED" w:rsidRPr="00027CED" w:rsidRDefault="00027CED" w:rsidP="00027CED">
                    <w:pPr>
                      <w:ind w:right="49"/>
                      <w:rPr>
                        <w:sz w:val="15"/>
                        <w:szCs w:val="15"/>
                        <w:lang w:val="es-MX"/>
                      </w:rPr>
                    </w:pPr>
                    <w:r w:rsidRPr="00027CED">
                      <w:rPr>
                        <w:sz w:val="15"/>
                        <w:szCs w:val="15"/>
                        <w:lang w:val="es-MX"/>
                      </w:rPr>
                      <w:t>Ecuador – Guayaquil</w:t>
                    </w:r>
                  </w:p>
                  <w:p w14:paraId="1DF77EA2" w14:textId="77777777" w:rsidR="00027CED" w:rsidRPr="00027CED" w:rsidRDefault="00027CED" w:rsidP="00027CED">
                    <w:pPr>
                      <w:ind w:right="49"/>
                      <w:rPr>
                        <w:b/>
                        <w:bCs/>
                        <w:sz w:val="15"/>
                        <w:szCs w:val="15"/>
                        <w:lang w:val="es-MX"/>
                      </w:rPr>
                    </w:pPr>
                  </w:p>
                  <w:p w14:paraId="735FD356" w14:textId="77777777" w:rsidR="00027CED" w:rsidRPr="00027CED" w:rsidRDefault="00027CED" w:rsidP="00027CED">
                    <w:pPr>
                      <w:ind w:right="49"/>
                      <w:rPr>
                        <w:sz w:val="15"/>
                        <w:szCs w:val="15"/>
                        <w:lang w:val="es-MX"/>
                      </w:rPr>
                    </w:pPr>
                    <w:r w:rsidRPr="00027CED">
                      <w:rPr>
                        <w:sz w:val="15"/>
                        <w:szCs w:val="15"/>
                        <w:lang w:val="es-MX"/>
                      </w:rPr>
                      <w:t>Universidad de Guayaquil</w:t>
                    </w:r>
                  </w:p>
                  <w:p w14:paraId="3AC1C2CD" w14:textId="77777777" w:rsidR="00027CED" w:rsidRPr="00027CED" w:rsidRDefault="00027CED" w:rsidP="00027CED">
                    <w:pPr>
                      <w:ind w:right="49"/>
                      <w:rPr>
                        <w:sz w:val="15"/>
                        <w:szCs w:val="15"/>
                        <w:lang w:val="es-MX"/>
                      </w:rPr>
                    </w:pPr>
                    <w:r w:rsidRPr="00027CED">
                      <w:rPr>
                        <w:sz w:val="15"/>
                        <w:szCs w:val="15"/>
                        <w:lang w:val="es-MX"/>
                      </w:rPr>
                      <w:t>kengy.castillot@ug.edu.ec</w:t>
                    </w:r>
                  </w:p>
                  <w:p w14:paraId="5CB23938" w14:textId="77777777" w:rsidR="00027CED" w:rsidRPr="00027CED" w:rsidRDefault="00027CED" w:rsidP="00027CED">
                    <w:pPr>
                      <w:ind w:right="49"/>
                      <w:rPr>
                        <w:sz w:val="15"/>
                        <w:szCs w:val="15"/>
                      </w:rPr>
                    </w:pPr>
                    <w:r w:rsidRPr="00027CED">
                      <w:rPr>
                        <w:sz w:val="15"/>
                        <w:szCs w:val="15"/>
                      </w:rPr>
                      <w:t>Ecuador – Guayaquil</w:t>
                    </w:r>
                  </w:p>
                  <w:p w14:paraId="3C49F3EF" w14:textId="77777777" w:rsidR="00027CED" w:rsidRPr="00027CED" w:rsidRDefault="00027CED" w:rsidP="00027CED">
                    <w:pPr>
                      <w:ind w:right="49"/>
                      <w:rPr>
                        <w:sz w:val="15"/>
                        <w:szCs w:val="15"/>
                      </w:rPr>
                    </w:pPr>
                    <w:r w:rsidRPr="00027CED">
                      <w:rPr>
                        <w:sz w:val="15"/>
                        <w:szCs w:val="15"/>
                      </w:rPr>
                      <w:t>https://orcid.org/0000-0003-0237-6872</w:t>
                    </w:r>
                  </w:p>
                  <w:p w14:paraId="75463F0E" w14:textId="77777777" w:rsidR="00656BA0" w:rsidRDefault="00656BA0" w:rsidP="00012468"/>
                  <w:p w14:paraId="22EDFD0A" w14:textId="77777777" w:rsidR="001740E1" w:rsidRPr="001740E1" w:rsidRDefault="001740E1" w:rsidP="001740E1">
                    <w:pPr>
                      <w:spacing w:line="276" w:lineRule="auto"/>
                      <w:rPr>
                        <w:sz w:val="14"/>
                        <w:szCs w:val="14"/>
                      </w:rPr>
                    </w:pPr>
                  </w:p>
                  <w:p w14:paraId="1F113357" w14:textId="77777777" w:rsidR="004F7A44" w:rsidRPr="001740E1" w:rsidRDefault="004F7A44" w:rsidP="001740E1">
                    <w:pPr>
                      <w:pStyle w:val="Prrafodelista"/>
                      <w:spacing w:line="240" w:lineRule="auto"/>
                      <w:ind w:left="0" w:right="101"/>
                      <w:rPr>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85F2" w14:textId="77777777" w:rsidR="0084480A" w:rsidRDefault="0084480A" w:rsidP="00863BC7">
      <w:r>
        <w:separator/>
      </w:r>
    </w:p>
  </w:footnote>
  <w:footnote w:type="continuationSeparator" w:id="0">
    <w:p w14:paraId="0A35B4E1" w14:textId="77777777" w:rsidR="0084480A" w:rsidRDefault="0084480A"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45815A11" w14:textId="77777777" w:rsidR="001808A0"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E690E47" w14:textId="77777777" w:rsidR="004649A5" w:rsidRDefault="004649A5" w:rsidP="004649A5">
    <w:pPr>
      <w:pStyle w:val="Encabezado"/>
      <w:ind w:right="360"/>
    </w:pPr>
  </w:p>
  <w:p w14:paraId="6F5573EF" w14:textId="77777777" w:rsidR="00BF3E83" w:rsidRDefault="00BF3E83"/>
  <w:p w14:paraId="3C4D963B" w14:textId="77777777" w:rsidR="00F91CC7" w:rsidRDefault="00F91CC7"/>
  <w:p w14:paraId="07891966" w14:textId="77777777" w:rsidR="00F91CC7" w:rsidRDefault="00F91CC7"/>
  <w:p w14:paraId="31A007DE" w14:textId="77777777" w:rsidR="00F91CC7" w:rsidRDefault="00F91CC7"/>
  <w:p w14:paraId="635A90C2" w14:textId="77777777" w:rsidR="00F91CC7" w:rsidRDefault="00F91CC7"/>
  <w:p w14:paraId="24705CC3"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6903D020"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525458FB" w14:textId="77777777" w:rsidR="0011536A" w:rsidRDefault="00000000"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578957FF" wp14:editId="4B01B43E">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34598E" w:rsidRPr="0011536A">
      <w:rPr>
        <w:sz w:val="18"/>
        <w:szCs w:val="18"/>
        <w:lang w:eastAsia="es-ES"/>
      </w:rPr>
      <w:t xml:space="preserve"> </w:t>
    </w:r>
    <w:r w:rsidR="0011536A" w:rsidRPr="0011536A">
      <w:rPr>
        <w:sz w:val="18"/>
        <w:szCs w:val="18"/>
        <w:lang w:eastAsia="es-ES"/>
      </w:rPr>
      <w:t>Revista Iberoamericana de la Educación,</w:t>
    </w:r>
    <w:r w:rsidR="0011536A" w:rsidRPr="004F7A44">
      <w:rPr>
        <w:sz w:val="18"/>
        <w:szCs w:val="18"/>
        <w:lang w:eastAsia="es-ES"/>
      </w:rPr>
      <w:t xml:space="preserve"> Vol </w:t>
    </w:r>
    <w:r w:rsidR="00012468">
      <w:rPr>
        <w:sz w:val="18"/>
        <w:szCs w:val="18"/>
        <w:lang w:eastAsia="es-ES"/>
      </w:rPr>
      <w:t>–</w:t>
    </w:r>
    <w:r w:rsidR="0011536A">
      <w:rPr>
        <w:sz w:val="18"/>
        <w:szCs w:val="18"/>
        <w:lang w:eastAsia="es-ES"/>
      </w:rPr>
      <w:t xml:space="preserve"> </w:t>
    </w:r>
    <w:r w:rsidR="00012468">
      <w:rPr>
        <w:sz w:val="18"/>
        <w:szCs w:val="18"/>
        <w:lang w:eastAsia="es-ES"/>
      </w:rPr>
      <w:t xml:space="preserve">9 </w:t>
    </w:r>
    <w:r w:rsidR="0011536A" w:rsidRPr="004F7A44">
      <w:rPr>
        <w:sz w:val="18"/>
        <w:szCs w:val="18"/>
        <w:lang w:eastAsia="es-ES"/>
      </w:rPr>
      <w:t xml:space="preserve">No. </w:t>
    </w:r>
    <w:r w:rsidR="00012468">
      <w:rPr>
        <w:sz w:val="18"/>
        <w:szCs w:val="18"/>
        <w:lang w:eastAsia="es-ES"/>
      </w:rPr>
      <w:t>1</w:t>
    </w:r>
    <w:r w:rsidR="0011536A" w:rsidRPr="004F7A44">
      <w:rPr>
        <w:sz w:val="18"/>
        <w:szCs w:val="18"/>
        <w:lang w:eastAsia="es-ES"/>
      </w:rPr>
      <w:t xml:space="preserve">, </w:t>
    </w:r>
    <w:r w:rsidR="00012468">
      <w:rPr>
        <w:sz w:val="18"/>
        <w:szCs w:val="18"/>
        <w:lang w:eastAsia="es-ES"/>
      </w:rPr>
      <w:t>January - March</w:t>
    </w:r>
    <w:r w:rsidR="0011536A">
      <w:rPr>
        <w:sz w:val="18"/>
        <w:szCs w:val="18"/>
        <w:lang w:eastAsia="es-ES"/>
      </w:rPr>
      <w:t xml:space="preserve"> </w:t>
    </w:r>
    <w:r w:rsidR="0011536A" w:rsidRPr="004F7A44">
      <w:rPr>
        <w:sz w:val="18"/>
        <w:szCs w:val="18"/>
        <w:lang w:eastAsia="es-ES"/>
      </w:rPr>
      <w:t>202</w:t>
    </w:r>
    <w:r w:rsidR="0011536A">
      <w:rPr>
        <w:b/>
        <w:bCs/>
        <w:noProof/>
        <w:color w:val="C00000"/>
        <w:lang w:val="es-ES"/>
      </w:rPr>
      <mc:AlternateContent>
        <mc:Choice Requires="wps">
          <w:drawing>
            <wp:anchor distT="0" distB="0" distL="114300" distR="114300" simplePos="0" relativeHeight="251677696" behindDoc="1" locked="0" layoutInCell="1" allowOverlap="1" wp14:anchorId="1B6C89DD" wp14:editId="2DF1A6DF">
              <wp:simplePos x="0" y="0"/>
              <wp:positionH relativeFrom="column">
                <wp:posOffset>5620215</wp:posOffset>
              </wp:positionH>
              <wp:positionV relativeFrom="paragraph">
                <wp:posOffset>3378680</wp:posOffset>
              </wp:positionV>
              <wp:extent cx="433137" cy="806116"/>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7BD4F1BE"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334B0ED8"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6C89DD" id="Rectángulo 274833553"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" fillcolor="#c00000" stroked="f" strokeweight="1pt">
              <v:textbo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7BD4F1BE"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334B0ED8" w14:textId="77777777" w:rsidR="0011536A" w:rsidRDefault="0011536A" w:rsidP="0011536A">
                    <w:pPr>
                      <w:jc w:val="center"/>
                    </w:pPr>
                  </w:p>
                </w:txbxContent>
              </v:textbox>
            </v:rect>
          </w:pict>
        </mc:Fallback>
      </mc:AlternateContent>
    </w:r>
    <w:r w:rsidR="00012468">
      <w:rPr>
        <w:sz w:val="18"/>
        <w:szCs w:val="18"/>
        <w:lang w:eastAsia="es-ES"/>
      </w:rPr>
      <w:t>5</w:t>
    </w:r>
  </w:p>
  <w:p w14:paraId="08E66A9B" w14:textId="77777777" w:rsidR="0011536A" w:rsidRDefault="0011536A" w:rsidP="0011536A">
    <w:pPr>
      <w:ind w:right="49"/>
      <w:jc w:val="right"/>
      <w:rPr>
        <w:sz w:val="18"/>
        <w:szCs w:val="18"/>
        <w:lang w:eastAsia="es-ES"/>
      </w:rPr>
    </w:pPr>
  </w:p>
  <w:p w14:paraId="0A94727C" w14:textId="77777777" w:rsidR="001808A0" w:rsidRPr="0011536A" w:rsidRDefault="00000000">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2A9B8CB5" wp14:editId="2C71D179">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50429394"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252485D6"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B8CB5"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&#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50429394"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252485D6" w14:textId="77777777" w:rsidR="00AB53F1" w:rsidRDefault="00AB53F1" w:rsidP="00AB53F1">
                    <w:pPr>
                      <w:jc w:val="center"/>
                    </w:pPr>
                  </w:p>
                </w:txbxContent>
              </v:textbox>
            </v:rect>
          </w:pict>
        </mc:Fallback>
      </mc:AlternateContent>
    </w:r>
  </w:p>
  <w:p w14:paraId="7BF8BF08"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29C9" w14:textId="77777777"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012468">
      <w:rPr>
        <w:sz w:val="18"/>
        <w:szCs w:val="18"/>
        <w:lang w:eastAsia="es-ES"/>
      </w:rPr>
      <w:t>9</w:t>
    </w:r>
    <w:r>
      <w:rPr>
        <w:sz w:val="18"/>
        <w:szCs w:val="18"/>
        <w:lang w:eastAsia="es-ES"/>
      </w:rPr>
      <w:t xml:space="preserve"> </w:t>
    </w:r>
    <w:r w:rsidRPr="004F7A44">
      <w:rPr>
        <w:sz w:val="18"/>
        <w:szCs w:val="18"/>
        <w:lang w:eastAsia="es-ES"/>
      </w:rPr>
      <w:t xml:space="preserve">No. </w:t>
    </w:r>
    <w:r w:rsidR="00012468">
      <w:rPr>
        <w:sz w:val="18"/>
        <w:szCs w:val="18"/>
        <w:lang w:eastAsia="es-ES"/>
      </w:rPr>
      <w:t>1</w:t>
    </w:r>
    <w:r w:rsidRPr="004F7A44">
      <w:rPr>
        <w:sz w:val="18"/>
        <w:szCs w:val="18"/>
        <w:lang w:eastAsia="es-ES"/>
      </w:rPr>
      <w:t xml:space="preserve">, </w:t>
    </w:r>
    <w:r w:rsidR="00012468">
      <w:rPr>
        <w:sz w:val="18"/>
        <w:szCs w:val="18"/>
        <w:lang w:eastAsia="es-ES"/>
      </w:rPr>
      <w:t>January - March</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257DE101" wp14:editId="692DB93B">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7B010DAD"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72769B7B"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7DE101"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&#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7B010DAD"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72769B7B" w14:textId="77777777" w:rsidR="0011536A" w:rsidRDefault="0011536A" w:rsidP="0011536A">
                    <w:pPr>
                      <w:jc w:val="center"/>
                    </w:pPr>
                  </w:p>
                </w:txbxContent>
              </v:textbox>
            </v:rect>
          </w:pict>
        </mc:Fallback>
      </mc:AlternateContent>
    </w:r>
    <w:r w:rsidR="00012468">
      <w:rPr>
        <w:sz w:val="18"/>
        <w:szCs w:val="18"/>
        <w:lang w:val="es-ES" w:eastAsia="es-ES"/>
      </w:rPr>
      <w:t>5</w:t>
    </w:r>
  </w:p>
  <w:p w14:paraId="3146C343"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02BDA083" w14:textId="6F36BFC9" w:rsidR="0011536A" w:rsidRPr="00565589" w:rsidRDefault="0011536A" w:rsidP="0011536A">
    <w:pPr>
      <w:ind w:right="49"/>
      <w:jc w:val="right"/>
    </w:pPr>
    <w:r w:rsidRPr="00565589">
      <w:rPr>
        <w:sz w:val="18"/>
        <w:szCs w:val="18"/>
        <w:lang w:eastAsia="es-ES"/>
      </w:rPr>
      <w:t xml:space="preserve">Pgs </w:t>
    </w:r>
    <w:r w:rsidR="00027CED">
      <w:rPr>
        <w:sz w:val="18"/>
        <w:szCs w:val="18"/>
        <w:lang w:eastAsia="es-ES"/>
      </w:rPr>
      <w:t>73-94</w:t>
    </w:r>
  </w:p>
  <w:p w14:paraId="3FC36A6D" w14:textId="77777777" w:rsidR="0011536A" w:rsidRPr="00565589" w:rsidRDefault="0011536A" w:rsidP="0011536A">
    <w:pPr>
      <w:ind w:right="49"/>
    </w:pPr>
  </w:p>
  <w:p w14:paraId="46D6B137" w14:textId="77777777" w:rsidR="004F7A44" w:rsidRPr="00565589" w:rsidRDefault="004F7A44" w:rsidP="004F7A44">
    <w:pPr>
      <w:ind w:right="49"/>
    </w:pPr>
  </w:p>
  <w:p w14:paraId="35595EC0" w14:textId="77777777" w:rsidR="001808A0" w:rsidRDefault="00000000">
    <w:pPr>
      <w:pStyle w:val="Encabezado"/>
    </w:pP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1A27EC6B" wp14:editId="08A59280">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3584F351" w14:textId="77777777" w:rsidR="001808A0" w:rsidRPr="006778C4" w:rsidRDefault="00000000">
                          <w:pPr>
                            <w:ind w:right="112"/>
                            <w:jc w:val="both"/>
                            <w:rPr>
                              <w:sz w:val="18"/>
                              <w:szCs w:val="18"/>
                            </w:rPr>
                          </w:pPr>
                          <w:r w:rsidRPr="006778C4">
                            <w:rPr>
                              <w:sz w:val="18"/>
                              <w:szCs w:val="18"/>
                            </w:rPr>
                            <w:t>How to cite:</w:t>
                          </w:r>
                        </w:p>
                        <w:p w14:paraId="487728EA" w14:textId="77777777" w:rsidR="001808A0" w:rsidRPr="00656BA0" w:rsidRDefault="00656BA0" w:rsidP="00012468">
                          <w:pPr>
                            <w:ind w:right="49"/>
                            <w:rPr>
                              <w:sz w:val="18"/>
                              <w:szCs w:val="18"/>
                            </w:rPr>
                          </w:pPr>
                          <w:r w:rsidRPr="00656BA0">
                            <w:rPr>
                              <w:sz w:val="18"/>
                              <w:szCs w:val="18"/>
                            </w:rPr>
                            <w:t>Apellido, N.</w:t>
                          </w:r>
                          <w:r w:rsidR="00012468" w:rsidRPr="00656BA0">
                            <w:rPr>
                              <w:sz w:val="18"/>
                              <w:szCs w:val="18"/>
                            </w:rPr>
                            <w:t xml:space="preserve"> </w:t>
                          </w:r>
                          <w:r w:rsidR="00565589" w:rsidRPr="00656BA0">
                            <w:rPr>
                              <w:sz w:val="18"/>
                              <w:szCs w:val="18"/>
                            </w:rPr>
                            <w:t>(</w:t>
                          </w:r>
                          <w:r w:rsidR="004056C7" w:rsidRPr="00656BA0">
                            <w:rPr>
                              <w:sz w:val="18"/>
                              <w:szCs w:val="18"/>
                            </w:rPr>
                            <w:t>202</w:t>
                          </w:r>
                          <w:r w:rsidR="00012468" w:rsidRPr="00656BA0">
                            <w:rPr>
                              <w:sz w:val="18"/>
                              <w:szCs w:val="18"/>
                            </w:rPr>
                            <w:t>5</w:t>
                          </w:r>
                          <w:r w:rsidR="00565589" w:rsidRPr="00656BA0">
                            <w:rPr>
                              <w:sz w:val="18"/>
                              <w:szCs w:val="18"/>
                            </w:rPr>
                            <w:t xml:space="preserve">) </w:t>
                          </w:r>
                          <w:r w:rsidRPr="00656BA0">
                            <w:rPr>
                              <w:sz w:val="18"/>
                              <w:szCs w:val="18"/>
                            </w:rPr>
                            <w:t>Título de Artículo</w:t>
                          </w:r>
                          <w:r w:rsidR="009C05CA" w:rsidRPr="00656BA0">
                            <w:rPr>
                              <w:sz w:val="18"/>
                              <w:szCs w:val="18"/>
                            </w:rPr>
                            <w:t xml:space="preserve">. </w:t>
                          </w:r>
                          <w:r w:rsidR="00565589"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00565589" w:rsidRPr="00656BA0">
                            <w:rPr>
                              <w:sz w:val="18"/>
                              <w:szCs w:val="18"/>
                            </w:rPr>
                            <w:t>(</w:t>
                          </w:r>
                          <w:r w:rsidR="00012468" w:rsidRPr="00656BA0">
                            <w:rPr>
                              <w:sz w:val="18"/>
                              <w:szCs w:val="18"/>
                            </w:rPr>
                            <w:t>1</w:t>
                          </w:r>
                          <w:r w:rsidR="00565589" w:rsidRPr="00656BA0">
                            <w:rPr>
                              <w:sz w:val="18"/>
                              <w:szCs w:val="18"/>
                            </w:rPr>
                            <w:t>).</w:t>
                          </w:r>
                        </w:p>
                        <w:p w14:paraId="1E698595" w14:textId="77777777" w:rsidR="00565589" w:rsidRPr="00656BA0"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7EC6B" id="_x0000_t202" coordsize="21600,21600" o:spt="202" path="m,l,21600r21600,l21600,xe">
              <v:stroke joinstyle="miter"/>
              <v:path gradientshapeok="t" o:connecttype="rect"/>
            </v:shapetype>
            <v:shape id="Cuadro de texto 7" o:spid="_x0000_s1029"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" fillcolor="#bfbfbf [2412]" stroked="f" strokeweight=".5pt">
              <v:textbox>
                <w:txbxContent>
                  <w:p w14:paraId="3584F351" w14:textId="77777777" w:rsidR="001808A0" w:rsidRPr="006778C4" w:rsidRDefault="00000000">
                    <w:pPr>
                      <w:ind w:right="112"/>
                      <w:jc w:val="both"/>
                      <w:rPr>
                        <w:sz w:val="18"/>
                        <w:szCs w:val="18"/>
                      </w:rPr>
                    </w:pPr>
                    <w:r w:rsidRPr="006778C4">
                      <w:rPr>
                        <w:sz w:val="18"/>
                        <w:szCs w:val="18"/>
                      </w:rPr>
                      <w:t>How to cite:</w:t>
                    </w:r>
                  </w:p>
                  <w:p w14:paraId="487728EA" w14:textId="77777777" w:rsidR="001808A0" w:rsidRPr="00656BA0" w:rsidRDefault="00656BA0" w:rsidP="00012468">
                    <w:pPr>
                      <w:ind w:right="49"/>
                      <w:rPr>
                        <w:sz w:val="18"/>
                        <w:szCs w:val="18"/>
                      </w:rPr>
                    </w:pPr>
                    <w:r w:rsidRPr="00656BA0">
                      <w:rPr>
                        <w:sz w:val="18"/>
                        <w:szCs w:val="18"/>
                      </w:rPr>
                      <w:t>Apellido, N.</w:t>
                    </w:r>
                    <w:r w:rsidR="00012468" w:rsidRPr="00656BA0">
                      <w:rPr>
                        <w:sz w:val="18"/>
                        <w:szCs w:val="18"/>
                      </w:rPr>
                      <w:t xml:space="preserve"> </w:t>
                    </w:r>
                    <w:r w:rsidR="00565589" w:rsidRPr="00656BA0">
                      <w:rPr>
                        <w:sz w:val="18"/>
                        <w:szCs w:val="18"/>
                      </w:rPr>
                      <w:t>(</w:t>
                    </w:r>
                    <w:r w:rsidR="004056C7" w:rsidRPr="00656BA0">
                      <w:rPr>
                        <w:sz w:val="18"/>
                        <w:szCs w:val="18"/>
                      </w:rPr>
                      <w:t>202</w:t>
                    </w:r>
                    <w:r w:rsidR="00012468" w:rsidRPr="00656BA0">
                      <w:rPr>
                        <w:sz w:val="18"/>
                        <w:szCs w:val="18"/>
                      </w:rPr>
                      <w:t>5</w:t>
                    </w:r>
                    <w:r w:rsidR="00565589" w:rsidRPr="00656BA0">
                      <w:rPr>
                        <w:sz w:val="18"/>
                        <w:szCs w:val="18"/>
                      </w:rPr>
                      <w:t xml:space="preserve">) </w:t>
                    </w:r>
                    <w:r w:rsidRPr="00656BA0">
                      <w:rPr>
                        <w:sz w:val="18"/>
                        <w:szCs w:val="18"/>
                      </w:rPr>
                      <w:t>Título de Artículo</w:t>
                    </w:r>
                    <w:r w:rsidR="009C05CA" w:rsidRPr="00656BA0">
                      <w:rPr>
                        <w:sz w:val="18"/>
                        <w:szCs w:val="18"/>
                      </w:rPr>
                      <w:t xml:space="preserve">. </w:t>
                    </w:r>
                    <w:r w:rsidR="00565589"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00565589" w:rsidRPr="00656BA0">
                      <w:rPr>
                        <w:sz w:val="18"/>
                        <w:szCs w:val="18"/>
                      </w:rPr>
                      <w:t>(</w:t>
                    </w:r>
                    <w:r w:rsidR="00012468" w:rsidRPr="00656BA0">
                      <w:rPr>
                        <w:sz w:val="18"/>
                        <w:szCs w:val="18"/>
                      </w:rPr>
                      <w:t>1</w:t>
                    </w:r>
                    <w:r w:rsidR="00565589" w:rsidRPr="00656BA0">
                      <w:rPr>
                        <w:sz w:val="18"/>
                        <w:szCs w:val="18"/>
                      </w:rPr>
                      <w:t>).</w:t>
                    </w:r>
                  </w:p>
                  <w:p w14:paraId="1E698595" w14:textId="77777777" w:rsidR="00565589" w:rsidRPr="00656BA0" w:rsidRDefault="00565589" w:rsidP="00565589">
                    <w:pPr>
                      <w:ind w:right="43"/>
                      <w:rPr>
                        <w:sz w:val="18"/>
                        <w:szCs w:val="18"/>
                      </w:rPr>
                    </w:pP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52F1F2DE" wp14:editId="26FF1B99">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2E1456EC" w14:textId="77777777" w:rsidR="001808A0" w:rsidRDefault="00000000">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2024</w:t>
                          </w:r>
                        </w:p>
                        <w:p w14:paraId="5D575487" w14:textId="77777777" w:rsidR="001808A0" w:rsidRDefault="00000000">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2024</w:t>
                          </w:r>
                        </w:p>
                        <w:p w14:paraId="7A52B31B" w14:textId="77777777" w:rsidR="004F7A44" w:rsidRPr="008E1B50" w:rsidRDefault="004F7A44" w:rsidP="004F7A44">
                          <w:pPr>
                            <w:ind w:right="33"/>
                            <w:rPr>
                              <w:sz w:val="18"/>
                              <w:szCs w:val="18"/>
                              <w:lang w:val="en-US" w:eastAsia="es-ES"/>
                            </w:rPr>
                          </w:pPr>
                        </w:p>
                        <w:p w14:paraId="51ADFA82" w14:textId="674A4D39" w:rsidR="001808A0" w:rsidRPr="0011536A" w:rsidRDefault="00000000">
                          <w:pPr>
                            <w:ind w:right="49"/>
                            <w:rPr>
                              <w:sz w:val="20"/>
                              <w:szCs w:val="20"/>
                              <w:lang w:val="en-US"/>
                            </w:rPr>
                          </w:pPr>
                          <w:r w:rsidRPr="008E1B50">
                            <w:rPr>
                              <w:sz w:val="18"/>
                              <w:szCs w:val="18"/>
                              <w:lang w:val="en-US" w:eastAsia="es-ES"/>
                            </w:rPr>
                            <w:t xml:space="preserve">DOI: </w:t>
                          </w:r>
                          <w:r w:rsidR="000313EE" w:rsidRPr="00A75C0C">
                            <w:rPr>
                              <w:sz w:val="20"/>
                              <w:szCs w:val="20"/>
                              <w:lang w:val="en-US"/>
                            </w:rPr>
                            <w:t>https://doi.org/</w:t>
                          </w:r>
                          <w:r w:rsidR="00A75C0C" w:rsidRPr="00A75C0C">
                            <w:rPr>
                              <w:lang w:val="en-US"/>
                            </w:rPr>
                            <w:t xml:space="preserve"> </w:t>
                          </w:r>
                          <w:r w:rsidR="00A75C0C" w:rsidRPr="00A75C0C">
                            <w:rPr>
                              <w:sz w:val="20"/>
                              <w:szCs w:val="20"/>
                              <w:lang w:val="en-US"/>
                            </w:rPr>
                            <w:t>10.31876/</w:t>
                          </w:r>
                          <w:proofErr w:type="gramStart"/>
                          <w:r w:rsidR="00A75C0C" w:rsidRPr="00A75C0C">
                            <w:rPr>
                              <w:sz w:val="20"/>
                              <w:szCs w:val="20"/>
                              <w:lang w:val="en-US"/>
                            </w:rPr>
                            <w:t>rie.v</w:t>
                          </w:r>
                          <w:proofErr w:type="gramEnd"/>
                          <w:r w:rsidR="00A75C0C" w:rsidRPr="00A75C0C">
                            <w:rPr>
                              <w:sz w:val="20"/>
                              <w:szCs w:val="20"/>
                              <w:lang w:val="en-US"/>
                            </w:rPr>
                            <w:t>9i1.28</w:t>
                          </w:r>
                          <w:r w:rsidR="00027CED">
                            <w:rPr>
                              <w:sz w:val="20"/>
                              <w:szCs w:val="20"/>
                              <w:lang w:val="en-US"/>
                            </w:rPr>
                            <w:t>9</w:t>
                          </w:r>
                        </w:p>
                        <w:p w14:paraId="1A70360E" w14:textId="77777777" w:rsidR="008E1B50" w:rsidRPr="00565589" w:rsidRDefault="008E1B50" w:rsidP="000058EC">
                          <w:pPr>
                            <w:ind w:right="49"/>
                            <w:rPr>
                              <w:sz w:val="20"/>
                              <w:szCs w:val="20"/>
                              <w:lang w:val="en-US"/>
                            </w:rPr>
                          </w:pPr>
                        </w:p>
                        <w:p w14:paraId="5DD66EFB" w14:textId="77777777" w:rsidR="001808A0" w:rsidRDefault="00000000">
                          <w:pPr>
                            <w:ind w:right="49"/>
                            <w:rPr>
                              <w:sz w:val="20"/>
                              <w:szCs w:val="20"/>
                              <w:lang w:val="en-US"/>
                            </w:rPr>
                          </w:pPr>
                          <w:r w:rsidRPr="00565589">
                            <w:rPr>
                              <w:sz w:val="20"/>
                              <w:szCs w:val="20"/>
                              <w:lang w:val="en-US"/>
                            </w:rPr>
                            <w:t>http://www.revista-iberoamericana.org/index.php/es</w:t>
                          </w:r>
                        </w:p>
                        <w:p w14:paraId="066C805C" w14:textId="77777777" w:rsidR="004F7A44" w:rsidRPr="00565589" w:rsidRDefault="004F7A44" w:rsidP="000058EC">
                          <w:pPr>
                            <w:ind w:right="33"/>
                            <w:rPr>
                              <w:lang w:val="en-US"/>
                            </w:rPr>
                          </w:pPr>
                        </w:p>
                        <w:p w14:paraId="0B84EF7D" w14:textId="77777777" w:rsidR="004F7A44" w:rsidRPr="00565589" w:rsidRDefault="004F7A44" w:rsidP="004F7A44">
                          <w:pPr>
                            <w:ind w:right="33"/>
                            <w:rPr>
                              <w:lang w:val="en-US"/>
                            </w:rPr>
                          </w:pPr>
                        </w:p>
                        <w:p w14:paraId="05E44C61" w14:textId="77777777" w:rsidR="004F7A44" w:rsidRPr="0056558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1F2DE" id="_x0000_t202" coordsize="21600,21600" o:spt="202" path="m,l,21600r21600,l21600,xe">
              <v:stroke joinstyle="miter"/>
              <v:path gradientshapeok="t" o:connecttype="rect"/>
            </v:shapetype>
            <v:shape id="Cuadro de texto 5" o:spid="_x0000_s1030" type="#_x0000_t202" style="position:absolute;margin-left:-157.2pt;margin-top:285.25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" fillcolor="#bfbfbf [2412]" stroked="f" strokeweight=".5pt">
              <v:textbox>
                <w:txbxContent>
                  <w:p w14:paraId="2E1456EC" w14:textId="77777777" w:rsidR="001808A0" w:rsidRDefault="00000000">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2024</w:t>
                    </w:r>
                  </w:p>
                  <w:p w14:paraId="5D575487" w14:textId="77777777" w:rsidR="001808A0" w:rsidRDefault="00000000">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2024</w:t>
                    </w:r>
                  </w:p>
                  <w:p w14:paraId="7A52B31B" w14:textId="77777777" w:rsidR="004F7A44" w:rsidRPr="008E1B50" w:rsidRDefault="004F7A44" w:rsidP="004F7A44">
                    <w:pPr>
                      <w:ind w:right="33"/>
                      <w:rPr>
                        <w:sz w:val="18"/>
                        <w:szCs w:val="18"/>
                        <w:lang w:val="en-US" w:eastAsia="es-ES"/>
                      </w:rPr>
                    </w:pPr>
                  </w:p>
                  <w:p w14:paraId="51ADFA82" w14:textId="674A4D39" w:rsidR="001808A0" w:rsidRPr="0011536A" w:rsidRDefault="00000000">
                    <w:pPr>
                      <w:ind w:right="49"/>
                      <w:rPr>
                        <w:sz w:val="20"/>
                        <w:szCs w:val="20"/>
                        <w:lang w:val="en-US"/>
                      </w:rPr>
                    </w:pPr>
                    <w:r w:rsidRPr="008E1B50">
                      <w:rPr>
                        <w:sz w:val="18"/>
                        <w:szCs w:val="18"/>
                        <w:lang w:val="en-US" w:eastAsia="es-ES"/>
                      </w:rPr>
                      <w:t xml:space="preserve">DOI: </w:t>
                    </w:r>
                    <w:r w:rsidR="000313EE" w:rsidRPr="00A75C0C">
                      <w:rPr>
                        <w:sz w:val="20"/>
                        <w:szCs w:val="20"/>
                        <w:lang w:val="en-US"/>
                      </w:rPr>
                      <w:t>https://doi.org/</w:t>
                    </w:r>
                    <w:r w:rsidR="00A75C0C" w:rsidRPr="00A75C0C">
                      <w:rPr>
                        <w:lang w:val="en-US"/>
                      </w:rPr>
                      <w:t xml:space="preserve"> </w:t>
                    </w:r>
                    <w:r w:rsidR="00A75C0C" w:rsidRPr="00A75C0C">
                      <w:rPr>
                        <w:sz w:val="20"/>
                        <w:szCs w:val="20"/>
                        <w:lang w:val="en-US"/>
                      </w:rPr>
                      <w:t>10.31876/</w:t>
                    </w:r>
                    <w:proofErr w:type="gramStart"/>
                    <w:r w:rsidR="00A75C0C" w:rsidRPr="00A75C0C">
                      <w:rPr>
                        <w:sz w:val="20"/>
                        <w:szCs w:val="20"/>
                        <w:lang w:val="en-US"/>
                      </w:rPr>
                      <w:t>rie.v</w:t>
                    </w:r>
                    <w:proofErr w:type="gramEnd"/>
                    <w:r w:rsidR="00A75C0C" w:rsidRPr="00A75C0C">
                      <w:rPr>
                        <w:sz w:val="20"/>
                        <w:szCs w:val="20"/>
                        <w:lang w:val="en-US"/>
                      </w:rPr>
                      <w:t>9i1.28</w:t>
                    </w:r>
                    <w:r w:rsidR="00027CED">
                      <w:rPr>
                        <w:sz w:val="20"/>
                        <w:szCs w:val="20"/>
                        <w:lang w:val="en-US"/>
                      </w:rPr>
                      <w:t>9</w:t>
                    </w:r>
                  </w:p>
                  <w:p w14:paraId="1A70360E" w14:textId="77777777" w:rsidR="008E1B50" w:rsidRPr="00565589" w:rsidRDefault="008E1B50" w:rsidP="000058EC">
                    <w:pPr>
                      <w:ind w:right="49"/>
                      <w:rPr>
                        <w:sz w:val="20"/>
                        <w:szCs w:val="20"/>
                        <w:lang w:val="en-US"/>
                      </w:rPr>
                    </w:pPr>
                  </w:p>
                  <w:p w14:paraId="5DD66EFB" w14:textId="77777777" w:rsidR="001808A0" w:rsidRDefault="00000000">
                    <w:pPr>
                      <w:ind w:right="49"/>
                      <w:rPr>
                        <w:sz w:val="20"/>
                        <w:szCs w:val="20"/>
                        <w:lang w:val="en-US"/>
                      </w:rPr>
                    </w:pPr>
                    <w:r w:rsidRPr="00565589">
                      <w:rPr>
                        <w:sz w:val="20"/>
                        <w:szCs w:val="20"/>
                        <w:lang w:val="en-US"/>
                      </w:rPr>
                      <w:t>http://www.revista-iberoamericana.org/index.php/es</w:t>
                    </w:r>
                  </w:p>
                  <w:p w14:paraId="066C805C" w14:textId="77777777" w:rsidR="004F7A44" w:rsidRPr="00565589" w:rsidRDefault="004F7A44" w:rsidP="000058EC">
                    <w:pPr>
                      <w:ind w:right="33"/>
                      <w:rPr>
                        <w:lang w:val="en-US"/>
                      </w:rPr>
                    </w:pPr>
                  </w:p>
                  <w:p w14:paraId="0B84EF7D" w14:textId="77777777" w:rsidR="004F7A44" w:rsidRPr="00565589" w:rsidRDefault="004F7A44" w:rsidP="004F7A44">
                    <w:pPr>
                      <w:ind w:right="33"/>
                      <w:rPr>
                        <w:lang w:val="en-US"/>
                      </w:rPr>
                    </w:pPr>
                  </w:p>
                  <w:p w14:paraId="05E44C61" w14:textId="77777777" w:rsidR="004F7A44" w:rsidRPr="00565589" w:rsidRDefault="004F7A44"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0"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15"/>
  </w:num>
  <w:num w:numId="2" w16cid:durableId="846019252">
    <w:abstractNumId w:val="7"/>
  </w:num>
  <w:num w:numId="3" w16cid:durableId="1367368089">
    <w:abstractNumId w:val="20"/>
  </w:num>
  <w:num w:numId="4" w16cid:durableId="1778795741">
    <w:abstractNumId w:val="9"/>
  </w:num>
  <w:num w:numId="5" w16cid:durableId="1555656013">
    <w:abstractNumId w:val="2"/>
  </w:num>
  <w:num w:numId="6" w16cid:durableId="1387296029">
    <w:abstractNumId w:val="19"/>
  </w:num>
  <w:num w:numId="7" w16cid:durableId="1193148504">
    <w:abstractNumId w:val="10"/>
  </w:num>
  <w:num w:numId="8" w16cid:durableId="2019847327">
    <w:abstractNumId w:val="17"/>
  </w:num>
  <w:num w:numId="9" w16cid:durableId="959607520">
    <w:abstractNumId w:val="6"/>
  </w:num>
  <w:num w:numId="10" w16cid:durableId="2095661708">
    <w:abstractNumId w:val="16"/>
  </w:num>
  <w:num w:numId="11" w16cid:durableId="1223952356">
    <w:abstractNumId w:val="14"/>
  </w:num>
  <w:num w:numId="12" w16cid:durableId="1101410238">
    <w:abstractNumId w:val="13"/>
  </w:num>
  <w:num w:numId="13" w16cid:durableId="1074739796">
    <w:abstractNumId w:val="18"/>
  </w:num>
  <w:num w:numId="14" w16cid:durableId="1884636524">
    <w:abstractNumId w:val="11"/>
  </w:num>
  <w:num w:numId="15" w16cid:durableId="314068857">
    <w:abstractNumId w:val="12"/>
  </w:num>
  <w:num w:numId="16" w16cid:durableId="198665851">
    <w:abstractNumId w:val="0"/>
  </w:num>
  <w:num w:numId="17" w16cid:durableId="1584142911">
    <w:abstractNumId w:val="3"/>
  </w:num>
  <w:num w:numId="18" w16cid:durableId="1930507461">
    <w:abstractNumId w:val="4"/>
  </w:num>
  <w:num w:numId="19" w16cid:durableId="2097701163">
    <w:abstractNumId w:val="5"/>
  </w:num>
  <w:num w:numId="20" w16cid:durableId="1255165262">
    <w:abstractNumId w:val="21"/>
  </w:num>
  <w:num w:numId="21" w16cid:durableId="125589310">
    <w:abstractNumId w:val="1"/>
  </w:num>
  <w:num w:numId="22" w16cid:durableId="212214316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27CED"/>
    <w:rsid w:val="000313EE"/>
    <w:rsid w:val="000531CE"/>
    <w:rsid w:val="0005742B"/>
    <w:rsid w:val="000621F9"/>
    <w:rsid w:val="00066CC1"/>
    <w:rsid w:val="00067DF9"/>
    <w:rsid w:val="00073474"/>
    <w:rsid w:val="00073BC6"/>
    <w:rsid w:val="000B7EB6"/>
    <w:rsid w:val="000D09A9"/>
    <w:rsid w:val="000F79EF"/>
    <w:rsid w:val="00106565"/>
    <w:rsid w:val="0011536A"/>
    <w:rsid w:val="0012374E"/>
    <w:rsid w:val="001302BB"/>
    <w:rsid w:val="00132827"/>
    <w:rsid w:val="001473F0"/>
    <w:rsid w:val="001740E1"/>
    <w:rsid w:val="001808A0"/>
    <w:rsid w:val="00192C6A"/>
    <w:rsid w:val="001A2908"/>
    <w:rsid w:val="001A30AA"/>
    <w:rsid w:val="001A5959"/>
    <w:rsid w:val="001D5104"/>
    <w:rsid w:val="001E45DA"/>
    <w:rsid w:val="002124B6"/>
    <w:rsid w:val="00212C5A"/>
    <w:rsid w:val="00214328"/>
    <w:rsid w:val="002217EC"/>
    <w:rsid w:val="00234B31"/>
    <w:rsid w:val="002352E1"/>
    <w:rsid w:val="0024625E"/>
    <w:rsid w:val="002551F1"/>
    <w:rsid w:val="00270375"/>
    <w:rsid w:val="00273CA7"/>
    <w:rsid w:val="0027449C"/>
    <w:rsid w:val="002916CB"/>
    <w:rsid w:val="002A7260"/>
    <w:rsid w:val="002B7A3D"/>
    <w:rsid w:val="002C2F44"/>
    <w:rsid w:val="002E14E1"/>
    <w:rsid w:val="002F26EE"/>
    <w:rsid w:val="002F5759"/>
    <w:rsid w:val="00306D6A"/>
    <w:rsid w:val="0030708A"/>
    <w:rsid w:val="00342AE7"/>
    <w:rsid w:val="0034598E"/>
    <w:rsid w:val="00372364"/>
    <w:rsid w:val="00382B5B"/>
    <w:rsid w:val="003871F3"/>
    <w:rsid w:val="0039191D"/>
    <w:rsid w:val="0039662C"/>
    <w:rsid w:val="003A00BF"/>
    <w:rsid w:val="003B36E4"/>
    <w:rsid w:val="003D053B"/>
    <w:rsid w:val="003E254C"/>
    <w:rsid w:val="004006F4"/>
    <w:rsid w:val="00402141"/>
    <w:rsid w:val="00404DA6"/>
    <w:rsid w:val="004056C7"/>
    <w:rsid w:val="00420734"/>
    <w:rsid w:val="004404F5"/>
    <w:rsid w:val="00457304"/>
    <w:rsid w:val="00461B63"/>
    <w:rsid w:val="004649A5"/>
    <w:rsid w:val="004740E6"/>
    <w:rsid w:val="0047479B"/>
    <w:rsid w:val="004954B2"/>
    <w:rsid w:val="00497312"/>
    <w:rsid w:val="004A6DB7"/>
    <w:rsid w:val="004B484F"/>
    <w:rsid w:val="004D0DC2"/>
    <w:rsid w:val="004D2277"/>
    <w:rsid w:val="004D2530"/>
    <w:rsid w:val="004D38BF"/>
    <w:rsid w:val="004E2E70"/>
    <w:rsid w:val="004F7A44"/>
    <w:rsid w:val="005206C9"/>
    <w:rsid w:val="00537540"/>
    <w:rsid w:val="00547666"/>
    <w:rsid w:val="00557949"/>
    <w:rsid w:val="00560047"/>
    <w:rsid w:val="00565589"/>
    <w:rsid w:val="005703A0"/>
    <w:rsid w:val="0057199E"/>
    <w:rsid w:val="00583753"/>
    <w:rsid w:val="00584D10"/>
    <w:rsid w:val="005A4C13"/>
    <w:rsid w:val="005C6045"/>
    <w:rsid w:val="005D34C4"/>
    <w:rsid w:val="00614A10"/>
    <w:rsid w:val="00620FBF"/>
    <w:rsid w:val="00633E5D"/>
    <w:rsid w:val="0065152B"/>
    <w:rsid w:val="0065220C"/>
    <w:rsid w:val="00656BA0"/>
    <w:rsid w:val="0066701B"/>
    <w:rsid w:val="006778C4"/>
    <w:rsid w:val="006803CA"/>
    <w:rsid w:val="006A29D3"/>
    <w:rsid w:val="006A39C6"/>
    <w:rsid w:val="006C11CE"/>
    <w:rsid w:val="006C3769"/>
    <w:rsid w:val="00704D46"/>
    <w:rsid w:val="00712383"/>
    <w:rsid w:val="00737B14"/>
    <w:rsid w:val="007409E0"/>
    <w:rsid w:val="00740AE4"/>
    <w:rsid w:val="007417E2"/>
    <w:rsid w:val="00751A4D"/>
    <w:rsid w:val="007951B7"/>
    <w:rsid w:val="007E587C"/>
    <w:rsid w:val="007F0D79"/>
    <w:rsid w:val="007F650C"/>
    <w:rsid w:val="0080176C"/>
    <w:rsid w:val="00803535"/>
    <w:rsid w:val="0081026E"/>
    <w:rsid w:val="00810F5C"/>
    <w:rsid w:val="00814DED"/>
    <w:rsid w:val="00817B1E"/>
    <w:rsid w:val="00823164"/>
    <w:rsid w:val="00824BA7"/>
    <w:rsid w:val="0083746C"/>
    <w:rsid w:val="0084480A"/>
    <w:rsid w:val="0085286C"/>
    <w:rsid w:val="008573B7"/>
    <w:rsid w:val="00861908"/>
    <w:rsid w:val="00863BC7"/>
    <w:rsid w:val="00872B12"/>
    <w:rsid w:val="0087339C"/>
    <w:rsid w:val="0087703B"/>
    <w:rsid w:val="00884DEA"/>
    <w:rsid w:val="008A7DDD"/>
    <w:rsid w:val="008C10C1"/>
    <w:rsid w:val="008D5815"/>
    <w:rsid w:val="008E1B50"/>
    <w:rsid w:val="008E74FD"/>
    <w:rsid w:val="009011B8"/>
    <w:rsid w:val="00952D2A"/>
    <w:rsid w:val="00986F39"/>
    <w:rsid w:val="00991C22"/>
    <w:rsid w:val="009929A6"/>
    <w:rsid w:val="00993759"/>
    <w:rsid w:val="009A71E5"/>
    <w:rsid w:val="009C05CA"/>
    <w:rsid w:val="009D21EB"/>
    <w:rsid w:val="009E3CE0"/>
    <w:rsid w:val="009E4B42"/>
    <w:rsid w:val="009F4E5D"/>
    <w:rsid w:val="00A0586E"/>
    <w:rsid w:val="00A16984"/>
    <w:rsid w:val="00A5334E"/>
    <w:rsid w:val="00A70448"/>
    <w:rsid w:val="00A71D7E"/>
    <w:rsid w:val="00A75C0C"/>
    <w:rsid w:val="00A83FFF"/>
    <w:rsid w:val="00A92969"/>
    <w:rsid w:val="00A944A2"/>
    <w:rsid w:val="00A970CD"/>
    <w:rsid w:val="00AB24C3"/>
    <w:rsid w:val="00AB3C18"/>
    <w:rsid w:val="00AB53F1"/>
    <w:rsid w:val="00AB6846"/>
    <w:rsid w:val="00AB7315"/>
    <w:rsid w:val="00AD0290"/>
    <w:rsid w:val="00AE0061"/>
    <w:rsid w:val="00AE2631"/>
    <w:rsid w:val="00AE550C"/>
    <w:rsid w:val="00AF4CCF"/>
    <w:rsid w:val="00B12360"/>
    <w:rsid w:val="00B162D0"/>
    <w:rsid w:val="00B32DA6"/>
    <w:rsid w:val="00B444E0"/>
    <w:rsid w:val="00B67563"/>
    <w:rsid w:val="00BA132A"/>
    <w:rsid w:val="00BA4D89"/>
    <w:rsid w:val="00BB6474"/>
    <w:rsid w:val="00BC0005"/>
    <w:rsid w:val="00BC2858"/>
    <w:rsid w:val="00BD1BEC"/>
    <w:rsid w:val="00BF20AD"/>
    <w:rsid w:val="00BF3E83"/>
    <w:rsid w:val="00BF7C1B"/>
    <w:rsid w:val="00C17802"/>
    <w:rsid w:val="00C21E89"/>
    <w:rsid w:val="00C732BA"/>
    <w:rsid w:val="00C75420"/>
    <w:rsid w:val="00C77E79"/>
    <w:rsid w:val="00C84A88"/>
    <w:rsid w:val="00C84E67"/>
    <w:rsid w:val="00CA327E"/>
    <w:rsid w:val="00CA3D94"/>
    <w:rsid w:val="00CA5D33"/>
    <w:rsid w:val="00CA76A2"/>
    <w:rsid w:val="00CD017D"/>
    <w:rsid w:val="00CD26A4"/>
    <w:rsid w:val="00CD340B"/>
    <w:rsid w:val="00D04F2D"/>
    <w:rsid w:val="00D05092"/>
    <w:rsid w:val="00D21C60"/>
    <w:rsid w:val="00D23FAF"/>
    <w:rsid w:val="00D3181B"/>
    <w:rsid w:val="00D32D9B"/>
    <w:rsid w:val="00D46075"/>
    <w:rsid w:val="00D57AF0"/>
    <w:rsid w:val="00D7109F"/>
    <w:rsid w:val="00D7685D"/>
    <w:rsid w:val="00D90EEB"/>
    <w:rsid w:val="00DA27A7"/>
    <w:rsid w:val="00DA444F"/>
    <w:rsid w:val="00DA4A0A"/>
    <w:rsid w:val="00DB295C"/>
    <w:rsid w:val="00DB71A6"/>
    <w:rsid w:val="00DC02F0"/>
    <w:rsid w:val="00DC0782"/>
    <w:rsid w:val="00DC17AF"/>
    <w:rsid w:val="00DC331A"/>
    <w:rsid w:val="00DD38E0"/>
    <w:rsid w:val="00DD58CB"/>
    <w:rsid w:val="00DE441C"/>
    <w:rsid w:val="00DE46E2"/>
    <w:rsid w:val="00DE54BF"/>
    <w:rsid w:val="00DF0EBA"/>
    <w:rsid w:val="00E03674"/>
    <w:rsid w:val="00E03857"/>
    <w:rsid w:val="00E12533"/>
    <w:rsid w:val="00E26A65"/>
    <w:rsid w:val="00E43B69"/>
    <w:rsid w:val="00E465A1"/>
    <w:rsid w:val="00E465DC"/>
    <w:rsid w:val="00E61660"/>
    <w:rsid w:val="00E62ACD"/>
    <w:rsid w:val="00EA55E4"/>
    <w:rsid w:val="00EA6CC1"/>
    <w:rsid w:val="00ED60B7"/>
    <w:rsid w:val="00EE53DC"/>
    <w:rsid w:val="00EF4AEE"/>
    <w:rsid w:val="00F04768"/>
    <w:rsid w:val="00F0795D"/>
    <w:rsid w:val="00F117D2"/>
    <w:rsid w:val="00F11E08"/>
    <w:rsid w:val="00F14F0F"/>
    <w:rsid w:val="00F21618"/>
    <w:rsid w:val="00F23569"/>
    <w:rsid w:val="00F26D38"/>
    <w:rsid w:val="00F51BC9"/>
    <w:rsid w:val="00F678BA"/>
    <w:rsid w:val="00F77706"/>
    <w:rsid w:val="00F90BBD"/>
    <w:rsid w:val="00F91CC7"/>
    <w:rsid w:val="00F961C2"/>
    <w:rsid w:val="00F96B94"/>
    <w:rsid w:val="00FC0EDF"/>
    <w:rsid w:val="00FD1276"/>
    <w:rsid w:val="00FD6864"/>
    <w:rsid w:val="00FE4292"/>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331D2"/>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61"/>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3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table" w:styleId="Tablanormal2">
    <w:name w:val="Plain Table 2"/>
    <w:basedOn w:val="Tablanormal"/>
    <w:uiPriority w:val="42"/>
    <w:rsid w:val="004740E6"/>
    <w:pPr>
      <w:spacing w:after="0" w:line="240" w:lineRule="auto"/>
    </w:pPr>
    <w:rPr>
      <w:rFonts w:ascii="Calibri" w:eastAsia="Calibri" w:hAnsi="Calibri" w:cs="Calibri"/>
      <w:lang w:val="es-ES_tradnl" w:eastAsia="es-4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4">
    <w:name w:val="Tabla con cuadrícula4"/>
    <w:basedOn w:val="Tablanormal"/>
    <w:next w:val="Tablaconcuadrcula"/>
    <w:uiPriority w:val="59"/>
    <w:rsid w:val="004740E6"/>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4740E6"/>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191305588">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42199279">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67632579">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7756539">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36798728">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CA45D9692E4E88B4F6DEBFF402406E"/>
        <w:category>
          <w:name w:val="General"/>
          <w:gallery w:val="placeholder"/>
        </w:category>
        <w:types>
          <w:type w:val="bbPlcHdr"/>
        </w:types>
        <w:behaviors>
          <w:behavior w:val="content"/>
        </w:behaviors>
        <w:guid w:val="{E80DCBB5-3847-4AAC-8A4D-1A255B6373D5}"/>
      </w:docPartPr>
      <w:docPartBody>
        <w:p w:rsidR="004A00F8" w:rsidRDefault="00322212" w:rsidP="00322212">
          <w:pPr>
            <w:pStyle w:val="E8CA45D9692E4E88B4F6DEBFF402406E"/>
          </w:pPr>
          <w:r w:rsidRPr="00A8335C">
            <w:rPr>
              <w:rStyle w:val="Textodelmarcadordeposicin"/>
            </w:rPr>
            <w:t>Haz clic o pulse aquí para escribir texto.</w:t>
          </w:r>
        </w:p>
      </w:docPartBody>
    </w:docPart>
    <w:docPart>
      <w:docPartPr>
        <w:name w:val="0B462D16E9514D69BBB44EB708AA4881"/>
        <w:category>
          <w:name w:val="General"/>
          <w:gallery w:val="placeholder"/>
        </w:category>
        <w:types>
          <w:type w:val="bbPlcHdr"/>
        </w:types>
        <w:behaviors>
          <w:behavior w:val="content"/>
        </w:behaviors>
        <w:guid w:val="{23C571D3-8899-4AB0-9DAB-D35F5DB817CC}"/>
      </w:docPartPr>
      <w:docPartBody>
        <w:p w:rsidR="004A00F8" w:rsidRDefault="00322212" w:rsidP="00322212">
          <w:pPr>
            <w:pStyle w:val="0B462D16E9514D69BBB44EB708AA4881"/>
          </w:pPr>
          <w:r w:rsidRPr="00D674A4">
            <w:rPr>
              <w:rStyle w:val="Textodelmarcadordeposicin"/>
            </w:rPr>
            <w:t>Haga clic o pulse aquí para escribir texto.</w:t>
          </w:r>
        </w:p>
      </w:docPartBody>
    </w:docPart>
    <w:docPart>
      <w:docPartPr>
        <w:name w:val="B405E25B34994E129E562A2AA3CBE81B"/>
        <w:category>
          <w:name w:val="General"/>
          <w:gallery w:val="placeholder"/>
        </w:category>
        <w:types>
          <w:type w:val="bbPlcHdr"/>
        </w:types>
        <w:behaviors>
          <w:behavior w:val="content"/>
        </w:behaviors>
        <w:guid w:val="{B90748DC-5EAD-4F44-8074-C5038CA5301E}"/>
      </w:docPartPr>
      <w:docPartBody>
        <w:p w:rsidR="004A00F8" w:rsidRDefault="00322212" w:rsidP="00322212">
          <w:pPr>
            <w:pStyle w:val="B405E25B34994E129E562A2AA3CBE81B"/>
          </w:pPr>
          <w:r w:rsidRPr="00A8335C">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ptos">
    <w:panose1 w:val="020B0004020202020204"/>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12"/>
    <w:rsid w:val="000B56D6"/>
    <w:rsid w:val="00322212"/>
    <w:rsid w:val="004A00F8"/>
    <w:rsid w:val="00A5334E"/>
    <w:rsid w:val="00A70448"/>
    <w:rsid w:val="00E3608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22212"/>
    <w:rPr>
      <w:color w:val="666666"/>
    </w:rPr>
  </w:style>
  <w:style w:type="paragraph" w:customStyle="1" w:styleId="E8CA45D9692E4E88B4F6DEBFF402406E">
    <w:name w:val="E8CA45D9692E4E88B4F6DEBFF402406E"/>
    <w:rsid w:val="00322212"/>
  </w:style>
  <w:style w:type="paragraph" w:customStyle="1" w:styleId="0B462D16E9514D69BBB44EB708AA4881">
    <w:name w:val="0B462D16E9514D69BBB44EB708AA4881"/>
    <w:rsid w:val="00322212"/>
  </w:style>
  <w:style w:type="paragraph" w:customStyle="1" w:styleId="B405E25B34994E129E562A2AA3CBE81B">
    <w:name w:val="B405E25B34994E129E562A2AA3CBE81B"/>
    <w:rsid w:val="00322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
    <b:Tag>DES20</b:Tag>
    <b:SourceType>JournalArticle</b:SourceType>
    <b:Guid>{0064E45C-9DD3-4217-9B4F-DE6D196AD7CA}</b:Guid>
    <b:Title>Residuos agrícolas, una alternativa al plástico en vasos desechables - Biodiversidad. Los enlaces de la vida. </b:Title>
    <b:JournalName>FUNDACION ANDALUZA.</b:JournalName>
    <b:Year>2020</b:Year>
    <b:URL>https://losenlacesdelavida.fundaciondescubre.es/noticias/residuos-agricolas-una-alternativa-al-plastico-en-vasos-desechables/</b:URL>
    <b:Author>
      <b:Author>
        <b:Corporate>DESQBRE</b:Corporate>
      </b:Author>
    </b:Author>
    <b:RefOrder>8</b:RefOrder>
  </b:Source>
  <b:Source xmlns:b="http://schemas.openxmlformats.org/officeDocument/2006/bibliography">
    <b:Tag>Smu22</b:Tag>
    <b:SourceType>JournalArticle</b:SourceType>
    <b:Guid>{15E665EB-E024-4C92-99FF-87263F231CF8}</b:Guid>
    <b:Title>Smurfit Kappa Colombia anuncia inversión de USD $100 millones para la construcción de una caldera de biomasa</b:Title>
    <b:Year>2022</b:Year>
    <b:Author>
      <b:Author>
        <b:Corporate>Smurfit Kappa</b:Corporate>
      </b:Author>
    </b:Author>
    <b:URL>https://www.smurfitkappa.com/ec/newsroom/2022/sk-colombia-anuncia-construccion-caldera-de-biomasa</b:URL>
    <b:RefOrder>19</b:RefOrder>
  </b:Source>
  <b:Source>
    <b:Tag>Fab14</b:Tag>
    <b:SourceType>JournalArticle</b:SourceType>
    <b:Guid>{6CFB8F70-A744-4052-A100-E6EDF05F5163}</b:Guid>
    <b:Title>Transformación de biomasa en biocombustibles de segunda generación</b:Title>
    <b:JournalName>Scielo</b:JournalName>
    <b:Year>2014</b:Year>
    <b:Volume>20</b:Volume>
    <b:Issue>3</b:Issue>
    <b:URL>https://www.scielo.org.mx/scielo.php?script=sci_arttext&amp;pid=S1405-04712014000300002</b:URL>
    <b:Author>
      <b:Author>
        <b:NameList>
          <b:Person>
            <b:Last>Faba</b:Last>
            <b:First>Laura</b:First>
          </b:Person>
          <b:Person>
            <b:Last>Díaz</b:Last>
            <b:First>Eva</b:First>
          </b:Person>
          <b:Person>
            <b:Last>Ordóñez</b:Last>
            <b:First>Salvador</b:First>
          </b:Person>
        </b:NameList>
      </b:Author>
    </b:Author>
    <b:RefOrder>20</b:RefOrder>
  </b:Source>
  <b:Source>
    <b:Tag>Sen17</b:Tag>
    <b:SourceType>JournalArticle</b:SourceType>
    <b:Guid>{EF90FA70-E590-468C-804F-50FC940EBE78}</b:Guid>
    <b:Title>Inauguración del primer Laboratorio para Termovalorización de Biomasa y Residuos Sólidos Urbanos</b:Title>
    <b:JournalName>Secretaría de Educación Superior, Ciencia, Tecnología e Innovación</b:JournalName>
    <b:Year>2017</b:Year>
    <b:URL>https://www.educacionsuperior.gob.ec/secretaria-de-educacion-superior-ciencia-tecnologia-e-innovacion-contribuye-a-implementar-la-investigacion-de-biomasa-en-el-ecuador/</b:URL>
    <b:Author>
      <b:Author>
        <b:Corporate>Senescyt</b:Corporate>
      </b:Author>
    </b:Author>
    <b:RefOrder>24</b:RefOrder>
  </b:Source>
  <b:Source>
    <b:Tag>IIG16</b:Tag>
    <b:SourceType>JournalArticle</b:SourceType>
    <b:Guid>{929E121A-89B2-47F4-9367-A95089D46BFA}</b:Guid>
    <b:Author>
      <b:Author>
        <b:Corporate>IIGE</b:Corporate>
      </b:Author>
    </b:Author>
    <b:Title>Estudio de alternativas para el aprovechamiento energético de biomasa residual del proyecto Piñón para Galápagos</b:Title>
    <b:JournalName>Instituto de Investigación Geológico y Energético</b:JournalName>
    <b:Year>2016</b:Year>
    <b:RefOrder>25</b:RefOrder>
  </b:Source>
  <b:Source>
    <b:Tag>Sán16</b:Tag>
    <b:SourceType>JournalArticle</b:SourceType>
    <b:Guid>{70218E1D-E96E-4644-9C3A-2B5139879446}</b:Guid>
    <b:Title>Modelo Cinético e Implementación de Reactor Piloto para Gasificación de Residuos Sólidos y Carbón Vegetal para producción de Combustibles</b:Title>
    <b:JournalName>Repositorio EPN</b:JournalName>
    <b:Year>2016</b:Year>
    <b:URL>https://bibdigital.epn.edu.ec/bitstream/15000/15232/1/CD-7006.pdf</b:URL>
    <b:Author>
      <b:Author>
        <b:NameList>
          <b:Person>
            <b:Last>Sánchez</b:Last>
            <b:First>Victor</b:First>
          </b:Person>
        </b:NameList>
      </b:Author>
    </b:Author>
    <b:RefOrder>26</b:RefOrder>
  </b:Source>
  <b:Source>
    <b:Tag>Mén18</b:Tag>
    <b:SourceType>JournalArticle</b:SourceType>
    <b:Guid>{891EC1DF-07E2-41B6-A033-C5B9ECF9340B}</b:Guid>
    <b:Title>Producción de Hidrógeno a partir de la biomasa procedente de los residuos de la planta de banano mediante gasificación catalítica en agua a temperatura</b:Title>
    <b:JournalName>Repositorio UCE</b:JournalName>
    <b:Year>2019</b:Year>
    <b:URL>https://www.dspace.uce.edu.ec/entities/publication/9f61d8fa-bdc1-4981-8204-1cc88463562f</b:URL>
    <b:Author>
      <b:Author>
        <b:NameList>
          <b:Person>
            <b:Last>Méndez</b:Last>
            <b:First>C</b:First>
          </b:Person>
        </b:NameList>
      </b:Author>
    </b:Author>
    <b:RefOrder>27</b:RefOrder>
  </b:Source>
  <b:Source>
    <b:Tag>IIG17</b:Tag>
    <b:SourceType>JournalArticle</b:SourceType>
    <b:Guid>{26C93C13-03BC-4D93-9F1C-B8416B458F89}</b:Guid>
    <b:Title>Producción de etanol a partir de la cáscara de piñón</b:Title>
    <b:JournalName>Instituto de Investigación Geológico y Energético</b:JournalName>
    <b:Year>2017</b:Year>
    <b:Author>
      <b:Author>
        <b:NameList>
          <b:Person>
            <b:Last>IIGE</b:Last>
          </b:Person>
        </b:NameList>
      </b:Author>
    </b:Author>
    <b:URL>https://www.geoenergia.gob.ec/produccion-de-etanol-a-partir-de-la-cascara-de-pinon/</b:URL>
    <b:RefOrder>28</b:RefOrder>
  </b:Source>
  <b:Source>
    <b:Tag>IIG171</b:Tag>
    <b:SourceType>JournalArticle</b:SourceType>
    <b:Guid>{4BDB2E06-DFB2-40B0-B3E3-DF80D0051628}</b:Guid>
    <b:Author>
      <b:Author>
        <b:Corporate>IIGE</b:Corporate>
      </b:Author>
    </b:Author>
    <b:Title>Implementación de una planta prototipo para producción de etanol a partir de la cáscara de piñón</b:Title>
    <b:JournalName>Instituto de Investigación Geológico y Energético</b:JournalName>
    <b:Year>2017</b:Year>
    <b:URL>https://www.geoenergia.gob.ec/implementacion-de-una-planta-prototipo-para-la-produccion-de-etanol-a-partir-de-la-cascara-de-pinon-2/</b:URL>
    <b:RefOrder>29</b:RefOrder>
  </b:Source>
  <b:Source>
    <b:Tag>IIG20</b:Tag>
    <b:SourceType>JournalArticle</b:SourceType>
    <b:Guid>{8A6623F6-5192-4044-85BC-B92C2D0E395E}</b:Guid>
    <b:Title>https://www.geoenergia.gob.ec/el-iige-estudiara-generacion-de-energia-a-partir-de-residuos-de-la-palma-africana/</b:Title>
    <b:JournalName>Instituto de Investigación Geológico y Energético</b:JournalName>
    <b:Year>2020</b:Year>
    <b:Author>
      <b:Author>
        <b:Corporate>IIGE</b:Corporate>
      </b:Author>
    </b:Author>
    <b:RefOrder>30</b:RefOrder>
  </b:Source>
  <b:Source>
    <b:Tag>IIG22</b:Tag>
    <b:SourceType>JournalArticle</b:SourceType>
    <b:Guid>{4C217FF2-7273-4E42-A68E-778E259A021B}</b:Guid>
    <b:Author>
      <b:Author>
        <b:Corporate>IIGE</b:Corporate>
      </b:Author>
    </b:Author>
    <b:Title>Proyecto “Estudio de captura de carbono para la producción de biocombustibles a partir de biomasa microalgal, Chlorella sp, empleando fotobiorreactores”</b:Title>
    <b:JournalName>Geoenergía</b:JournalName>
    <b:Year>2022</b:Year>
    <b:URL>https://www.geoenergia.gob.ec/wp-content/uploads/downloads/2022/07/09_informe_reforma_algas.pdf</b:URL>
    <b:RefOrder>31</b:RefOrder>
  </b:Source>
</b:Sources>
</file>

<file path=customXml/itemProps1.xml><?xml version="1.0" encoding="utf-8"?>
<ds:datastoreItem xmlns:ds="http://schemas.openxmlformats.org/officeDocument/2006/customXml" ds:itemID="{A7FAA2F9-5535-495E-AF3F-34B2AFBD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6504</Words>
  <Characters>35773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2025-02-05T16:06:00Z</cp:lastPrinted>
  <dcterms:created xsi:type="dcterms:W3CDTF">2025-02-05T16:06:00Z</dcterms:created>
  <dcterms:modified xsi:type="dcterms:W3CDTF">2025-02-05T16:10:00Z</dcterms:modified>
</cp:coreProperties>
</file>